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72BB" w14:textId="48C829ED" w:rsidR="00730BF9" w:rsidRDefault="004833EA">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Pr>
          <w:rFonts w:ascii="Arial" w:hAnsi="Arial" w:cs="Arial"/>
          <w:b/>
          <w:color w:val="000000" w:themeColor="text1"/>
        </w:rPr>
        <w:t>February</w:t>
      </w:r>
      <w:r w:rsidRPr="00323062">
        <w:rPr>
          <w:rFonts w:ascii="Arial" w:hAnsi="Arial" w:cs="Arial"/>
          <w:b/>
          <w:color w:val="000000" w:themeColor="text1"/>
        </w:rPr>
        <w:t xml:space="preserve"> 1, 202</w:t>
      </w:r>
      <w:r>
        <w:rPr>
          <w:rFonts w:ascii="Arial" w:hAnsi="Arial" w:cs="Arial"/>
          <w:b/>
          <w:color w:val="000000" w:themeColor="text1"/>
        </w:rPr>
        <w:t>6</w:t>
      </w:r>
    </w:p>
    <w:p w14:paraId="47213F5C" w14:textId="77777777" w:rsidR="00730BF9" w:rsidRDefault="00730BF9">
      <w:pPr>
        <w:ind w:right="425"/>
        <w:jc w:val="center"/>
        <w:rPr>
          <w:rFonts w:ascii="Arial" w:hAnsi="Arial" w:cs="Arial"/>
          <w:b/>
          <w:color w:val="000000" w:themeColor="text1"/>
          <w:sz w:val="20"/>
          <w:szCs w:val="20"/>
        </w:rPr>
      </w:pPr>
    </w:p>
    <w:p w14:paraId="61887493" w14:textId="77777777" w:rsidR="00730BF9" w:rsidRDefault="00730BF9">
      <w:pPr>
        <w:ind w:right="425"/>
        <w:jc w:val="center"/>
        <w:rPr>
          <w:rFonts w:ascii="Arial" w:hAnsi="Arial" w:cs="Arial"/>
          <w:b/>
          <w:color w:val="000000" w:themeColor="text1"/>
          <w:sz w:val="20"/>
          <w:szCs w:val="20"/>
        </w:rPr>
      </w:pPr>
    </w:p>
    <w:p w14:paraId="4AED2888" w14:textId="16F368C5" w:rsidR="00730BF9" w:rsidRDefault="004833EA">
      <w:pPr>
        <w:ind w:right="425"/>
        <w:jc w:val="both"/>
        <w:rPr>
          <w:rFonts w:ascii="Arial" w:hAnsi="Arial" w:cs="Arial"/>
          <w:b/>
          <w:color w:val="0F9ED5" w:themeColor="accent4"/>
          <w:sz w:val="20"/>
          <w:szCs w:val="20"/>
        </w:rPr>
      </w:pPr>
      <w:r w:rsidRPr="004833EA">
        <w:rPr>
          <w:rFonts w:ascii="Arial" w:hAnsi="Arial" w:cs="Arial"/>
          <w:b/>
          <w:color w:val="000000" w:themeColor="text1"/>
          <w:sz w:val="20"/>
          <w:szCs w:val="20"/>
        </w:rPr>
        <w:t>In January 2026, there was an increase in the prices of standard</w:t>
      </w:r>
      <w:r>
        <w:rPr>
          <w:rFonts w:ascii="Arial" w:hAnsi="Arial" w:cs="Arial"/>
          <w:b/>
          <w:color w:val="000000" w:themeColor="text1"/>
          <w:sz w:val="20"/>
          <w:szCs w:val="20"/>
        </w:rPr>
        <w:t>-type</w:t>
      </w:r>
      <w:r w:rsidRPr="004833EA">
        <w:rPr>
          <w:rFonts w:ascii="Arial" w:hAnsi="Arial" w:cs="Arial"/>
          <w:b/>
          <w:color w:val="000000" w:themeColor="text1"/>
          <w:sz w:val="20"/>
          <w:szCs w:val="20"/>
        </w:rPr>
        <w:t xml:space="preserve"> apartments in Riga </w:t>
      </w:r>
      <w:r>
        <w:rPr>
          <w:rFonts w:ascii="Arial" w:hAnsi="Arial" w:cs="Arial"/>
          <w:b/>
          <w:color w:val="000000" w:themeColor="text1"/>
          <w:sz w:val="20"/>
          <w:szCs w:val="20"/>
        </w:rPr>
        <w:t>housing</w:t>
      </w:r>
      <w:r w:rsidRPr="004833EA">
        <w:rPr>
          <w:rFonts w:ascii="Arial" w:hAnsi="Arial" w:cs="Arial"/>
          <w:b/>
          <w:color w:val="000000" w:themeColor="text1"/>
          <w:sz w:val="20"/>
          <w:szCs w:val="20"/>
        </w:rPr>
        <w:t xml:space="preserve"> </w:t>
      </w:r>
      <w:r>
        <w:rPr>
          <w:rFonts w:ascii="Arial" w:hAnsi="Arial" w:cs="Arial"/>
          <w:b/>
          <w:color w:val="000000" w:themeColor="text1"/>
          <w:sz w:val="20"/>
          <w:szCs w:val="20"/>
        </w:rPr>
        <w:t>estates</w:t>
      </w:r>
      <w:r w:rsidRPr="004833EA">
        <w:rPr>
          <w:rFonts w:ascii="Arial" w:hAnsi="Arial" w:cs="Arial"/>
          <w:b/>
          <w:color w:val="000000" w:themeColor="text1"/>
          <w:sz w:val="20"/>
          <w:szCs w:val="20"/>
        </w:rPr>
        <w:t xml:space="preserve"> - the average price of standard</w:t>
      </w:r>
      <w:r>
        <w:rPr>
          <w:rFonts w:ascii="Arial" w:hAnsi="Arial" w:cs="Arial"/>
          <w:b/>
          <w:color w:val="000000" w:themeColor="text1"/>
          <w:sz w:val="20"/>
          <w:szCs w:val="20"/>
        </w:rPr>
        <w:t>-type</w:t>
      </w:r>
      <w:r w:rsidRPr="004833EA">
        <w:rPr>
          <w:rFonts w:ascii="Arial" w:hAnsi="Arial" w:cs="Arial"/>
          <w:b/>
          <w:color w:val="000000" w:themeColor="text1"/>
          <w:sz w:val="20"/>
          <w:szCs w:val="20"/>
        </w:rPr>
        <w:t xml:space="preserve"> apartments increased by more than 1% during the month. The average price of standard</w:t>
      </w:r>
      <w:r>
        <w:rPr>
          <w:rFonts w:ascii="Arial" w:hAnsi="Arial" w:cs="Arial"/>
          <w:b/>
          <w:color w:val="000000" w:themeColor="text1"/>
          <w:sz w:val="20"/>
          <w:szCs w:val="20"/>
        </w:rPr>
        <w:t>-type</w:t>
      </w:r>
      <w:r w:rsidRPr="004833EA">
        <w:rPr>
          <w:rFonts w:ascii="Arial" w:hAnsi="Arial" w:cs="Arial"/>
          <w:b/>
          <w:color w:val="000000" w:themeColor="text1"/>
          <w:sz w:val="20"/>
          <w:szCs w:val="20"/>
        </w:rPr>
        <w:t xml:space="preserve"> apartments in January increased to 897 EUR/m².</w:t>
      </w:r>
    </w:p>
    <w:p w14:paraId="0738D049" w14:textId="77777777" w:rsidR="00730BF9" w:rsidRDefault="00730BF9">
      <w:pPr>
        <w:ind w:right="425"/>
        <w:jc w:val="both"/>
        <w:rPr>
          <w:rFonts w:ascii="Arial" w:hAnsi="Arial" w:cs="Arial"/>
          <w:b/>
          <w:color w:val="0F9ED5" w:themeColor="accent4"/>
          <w:sz w:val="20"/>
          <w:szCs w:val="20"/>
        </w:rPr>
      </w:pPr>
    </w:p>
    <w:p w14:paraId="299B430F" w14:textId="37BAC57E" w:rsidR="00730BF9" w:rsidRDefault="004833EA">
      <w:pPr>
        <w:ind w:right="425"/>
        <w:jc w:val="both"/>
        <w:rPr>
          <w:rFonts w:ascii="Arial" w:hAnsi="Arial" w:cs="Arial"/>
          <w:b/>
          <w:color w:val="000000" w:themeColor="text1"/>
          <w:sz w:val="20"/>
          <w:szCs w:val="20"/>
        </w:rPr>
      </w:pPr>
      <w:r w:rsidRPr="00323062">
        <w:rPr>
          <w:rFonts w:ascii="Arial" w:hAnsi="Arial" w:cs="Arial"/>
          <w:b/>
          <w:color w:val="000000" w:themeColor="text1"/>
          <w:sz w:val="20"/>
          <w:szCs w:val="20"/>
        </w:rPr>
        <w:t>Price changes for standard-type apartments since the beginning of 2025, in</w:t>
      </w:r>
      <w:r>
        <w:rPr>
          <w:rFonts w:ascii="Arial" w:hAnsi="Arial" w:cs="Arial"/>
          <w:b/>
          <w:color w:val="000000" w:themeColor="text1"/>
          <w:sz w:val="20"/>
          <w:szCs w:val="20"/>
        </w:rPr>
        <w:t xml:space="preserve"> </w:t>
      </w:r>
      <w:r w:rsidR="00000000">
        <w:rPr>
          <w:rFonts w:ascii="Arial" w:hAnsi="Arial" w:cs="Arial"/>
          <w:b/>
          <w:color w:val="000000" w:themeColor="text1"/>
          <w:sz w:val="20"/>
          <w:szCs w:val="20"/>
        </w:rPr>
        <w:t>%</w:t>
      </w:r>
    </w:p>
    <w:p w14:paraId="44685550" w14:textId="77777777" w:rsidR="00730BF9" w:rsidRDefault="00730BF9">
      <w:pPr>
        <w:ind w:right="425"/>
        <w:jc w:val="both"/>
        <w:rPr>
          <w:rFonts w:ascii="Arial" w:hAnsi="Arial" w:cs="Arial"/>
          <w:b/>
          <w:color w:val="000000" w:themeColor="text1"/>
          <w:sz w:val="20"/>
          <w:szCs w:val="20"/>
        </w:rPr>
      </w:pPr>
    </w:p>
    <w:p w14:paraId="719DC71C" w14:textId="77777777" w:rsidR="00730BF9" w:rsidRDefault="00000000">
      <w:pPr>
        <w:ind w:right="425"/>
        <w:jc w:val="both"/>
        <w:rPr>
          <w:rFonts w:ascii="Arial" w:hAnsi="Arial" w:cs="Arial"/>
          <w:b/>
          <w:bCs/>
          <w:i/>
          <w:color w:val="000000" w:themeColor="text1"/>
          <w:sz w:val="16"/>
          <w:szCs w:val="16"/>
        </w:rPr>
      </w:pPr>
      <w:r>
        <w:rPr>
          <w:noProof/>
        </w:rPr>
        <w:drawing>
          <wp:inline distT="0" distB="0" distL="0" distR="0" wp14:anchorId="6B0BF30F" wp14:editId="44788202">
            <wp:extent cx="6203950" cy="112204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r:embed="rId7"/>
                    <a:stretch>
                      <a:fillRect/>
                    </a:stretch>
                  </pic:blipFill>
                  <pic:spPr bwMode="auto">
                    <a:xfrm>
                      <a:off x="0" y="0"/>
                      <a:ext cx="6203950" cy="1122045"/>
                    </a:xfrm>
                    <a:prstGeom prst="rect">
                      <a:avLst/>
                    </a:prstGeom>
                    <a:noFill/>
                  </pic:spPr>
                </pic:pic>
              </a:graphicData>
            </a:graphic>
          </wp:inline>
        </w:drawing>
      </w:r>
    </w:p>
    <w:p w14:paraId="4CEC7056" w14:textId="77777777" w:rsidR="00730BF9" w:rsidRDefault="00730BF9">
      <w:pPr>
        <w:ind w:right="425"/>
        <w:jc w:val="both"/>
        <w:rPr>
          <w:rFonts w:ascii="Arial" w:hAnsi="Arial" w:cs="Arial"/>
          <w:iCs/>
          <w:color w:val="000000" w:themeColor="text1"/>
          <w:sz w:val="16"/>
          <w:szCs w:val="16"/>
        </w:rPr>
      </w:pPr>
    </w:p>
    <w:p w14:paraId="259E7420" w14:textId="2EF4A0B8"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4AD9C425" w14:textId="77777777" w:rsidR="00730BF9" w:rsidRDefault="00730BF9">
      <w:pPr>
        <w:ind w:right="425"/>
        <w:jc w:val="both"/>
        <w:rPr>
          <w:rFonts w:ascii="Arial" w:hAnsi="Arial" w:cs="Arial"/>
          <w:b/>
          <w:color w:val="0F9ED5" w:themeColor="accent4"/>
          <w:sz w:val="20"/>
          <w:szCs w:val="20"/>
        </w:rPr>
      </w:pPr>
    </w:p>
    <w:p w14:paraId="1F469516" w14:textId="4BF4C277" w:rsidR="00730BF9" w:rsidRDefault="004833EA">
      <w:pPr>
        <w:ind w:right="425"/>
        <w:jc w:val="both"/>
        <w:rPr>
          <w:rFonts w:ascii="Arial" w:hAnsi="Arial" w:cs="Arial"/>
          <w:color w:val="000000" w:themeColor="text1"/>
          <w:sz w:val="20"/>
          <w:szCs w:val="20"/>
        </w:rPr>
      </w:pPr>
      <w:r w:rsidRPr="004833EA">
        <w:rPr>
          <w:rFonts w:ascii="Arial" w:hAnsi="Arial" w:cs="Arial"/>
          <w:color w:val="000000" w:themeColor="text1"/>
          <w:sz w:val="20"/>
          <w:szCs w:val="20"/>
        </w:rPr>
        <w:t>Prices for standard</w:t>
      </w:r>
      <w:r>
        <w:rPr>
          <w:rFonts w:ascii="Arial" w:hAnsi="Arial" w:cs="Arial"/>
          <w:color w:val="000000" w:themeColor="text1"/>
          <w:sz w:val="20"/>
          <w:szCs w:val="20"/>
        </w:rPr>
        <w:t>-type</w:t>
      </w:r>
      <w:r w:rsidRPr="004833EA">
        <w:rPr>
          <w:rFonts w:ascii="Arial" w:hAnsi="Arial" w:cs="Arial"/>
          <w:color w:val="000000" w:themeColor="text1"/>
          <w:sz w:val="20"/>
          <w:szCs w:val="20"/>
        </w:rPr>
        <w:t xml:space="preserve"> apartments continued to increase at the beginning of the year. The reason for the price increase was still the small supply of apartments in all Riga </w:t>
      </w:r>
      <w:r>
        <w:rPr>
          <w:rFonts w:ascii="Arial" w:hAnsi="Arial" w:cs="Arial"/>
          <w:color w:val="000000" w:themeColor="text1"/>
          <w:sz w:val="20"/>
          <w:szCs w:val="20"/>
        </w:rPr>
        <w:t>housing estates</w:t>
      </w:r>
      <w:r w:rsidRPr="004833EA">
        <w:rPr>
          <w:rFonts w:ascii="Arial" w:hAnsi="Arial" w:cs="Arial"/>
          <w:color w:val="000000" w:themeColor="text1"/>
          <w:sz w:val="20"/>
          <w:szCs w:val="20"/>
        </w:rPr>
        <w:t xml:space="preserve">. The supply of apartments decreased for the fourth month in a row. In January, the largest supply of apartments remained in the most expensive </w:t>
      </w:r>
      <w:r>
        <w:rPr>
          <w:rFonts w:ascii="Arial" w:hAnsi="Arial" w:cs="Arial"/>
          <w:color w:val="000000" w:themeColor="text1"/>
          <w:sz w:val="20"/>
          <w:szCs w:val="20"/>
        </w:rPr>
        <w:t>housing estates</w:t>
      </w:r>
      <w:r w:rsidRPr="004833EA">
        <w:rPr>
          <w:rFonts w:ascii="Arial" w:hAnsi="Arial" w:cs="Arial"/>
          <w:color w:val="000000" w:themeColor="text1"/>
          <w:sz w:val="20"/>
          <w:szCs w:val="20"/>
        </w:rPr>
        <w:t xml:space="preserve"> of Riga</w:t>
      </w:r>
      <w:r>
        <w:rPr>
          <w:rFonts w:ascii="Arial" w:hAnsi="Arial" w:cs="Arial"/>
          <w:color w:val="000000" w:themeColor="text1"/>
          <w:sz w:val="20"/>
          <w:szCs w:val="20"/>
        </w:rPr>
        <w:t>, such as</w:t>
      </w:r>
      <w:r w:rsidRPr="004833EA">
        <w:rPr>
          <w:rFonts w:ascii="Arial" w:hAnsi="Arial" w:cs="Arial"/>
          <w:color w:val="000000" w:themeColor="text1"/>
          <w:sz w:val="20"/>
          <w:szCs w:val="20"/>
        </w:rPr>
        <w:t xml:space="preserve"> Āgenskalns and Teika</w:t>
      </w:r>
      <w:r w:rsidR="00000000">
        <w:rPr>
          <w:rFonts w:ascii="Arial" w:hAnsi="Arial" w:cs="Arial"/>
          <w:color w:val="000000" w:themeColor="text1"/>
          <w:sz w:val="20"/>
          <w:szCs w:val="20"/>
        </w:rPr>
        <w:t>.</w:t>
      </w:r>
    </w:p>
    <w:p w14:paraId="71D23811" w14:textId="77777777" w:rsidR="00730BF9" w:rsidRDefault="00730BF9">
      <w:pPr>
        <w:ind w:right="425"/>
        <w:jc w:val="both"/>
        <w:rPr>
          <w:rFonts w:ascii="Arial" w:hAnsi="Arial" w:cs="Arial"/>
          <w:color w:val="0F9ED5" w:themeColor="accent4"/>
          <w:sz w:val="20"/>
          <w:szCs w:val="20"/>
        </w:rPr>
      </w:pPr>
      <w:bookmarkStart w:id="0" w:name="_Hlk62388575"/>
    </w:p>
    <w:p w14:paraId="28BDE488" w14:textId="655307E9" w:rsidR="00730BF9" w:rsidRDefault="004833EA">
      <w:pPr>
        <w:ind w:right="425"/>
        <w:jc w:val="both"/>
        <w:rPr>
          <w:rFonts w:ascii="Arial" w:hAnsi="Arial" w:cs="Arial"/>
          <w:color w:val="000000" w:themeColor="text1"/>
          <w:sz w:val="20"/>
          <w:szCs w:val="20"/>
        </w:rPr>
      </w:pPr>
      <w:r w:rsidRPr="004833EA">
        <w:rPr>
          <w:rFonts w:ascii="Arial" w:hAnsi="Arial" w:cs="Arial"/>
          <w:color w:val="000000" w:themeColor="text1"/>
          <w:sz w:val="20"/>
          <w:szCs w:val="20"/>
        </w:rPr>
        <w:t>The number of apartment</w:t>
      </w:r>
      <w:r>
        <w:rPr>
          <w:rFonts w:ascii="Arial" w:hAnsi="Arial" w:cs="Arial"/>
          <w:color w:val="000000" w:themeColor="text1"/>
          <w:sz w:val="20"/>
          <w:szCs w:val="20"/>
        </w:rPr>
        <w:t>s</w:t>
      </w:r>
      <w:r w:rsidRPr="004833EA">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4833EA">
        <w:rPr>
          <w:rFonts w:ascii="Arial" w:hAnsi="Arial" w:cs="Arial"/>
          <w:color w:val="000000" w:themeColor="text1"/>
          <w:sz w:val="20"/>
          <w:szCs w:val="20"/>
        </w:rPr>
        <w:t xml:space="preserve"> in the largest </w:t>
      </w:r>
      <w:r>
        <w:rPr>
          <w:rFonts w:ascii="Arial" w:hAnsi="Arial" w:cs="Arial"/>
          <w:color w:val="000000" w:themeColor="text1"/>
          <w:sz w:val="20"/>
          <w:szCs w:val="20"/>
        </w:rPr>
        <w:t>housing estates</w:t>
      </w:r>
      <w:r w:rsidRPr="004833EA">
        <w:rPr>
          <w:rFonts w:ascii="Arial" w:hAnsi="Arial" w:cs="Arial"/>
          <w:color w:val="000000" w:themeColor="text1"/>
          <w:sz w:val="20"/>
          <w:szCs w:val="20"/>
        </w:rPr>
        <w:t xml:space="preserve"> of Riga continued to decrease in January, and fell below the 1,000 unit mark. In January, the supply of standard</w:t>
      </w:r>
      <w:r>
        <w:rPr>
          <w:rFonts w:ascii="Arial" w:hAnsi="Arial" w:cs="Arial"/>
          <w:color w:val="000000" w:themeColor="text1"/>
          <w:sz w:val="20"/>
          <w:szCs w:val="20"/>
        </w:rPr>
        <w:t>-type</w:t>
      </w:r>
      <w:r w:rsidRPr="004833EA">
        <w:rPr>
          <w:rFonts w:ascii="Arial" w:hAnsi="Arial" w:cs="Arial"/>
          <w:color w:val="000000" w:themeColor="text1"/>
          <w:sz w:val="20"/>
          <w:szCs w:val="20"/>
        </w:rPr>
        <w:t xml:space="preserve"> apartments was the lowest in the last three years</w:t>
      </w:r>
      <w:r w:rsidR="00000000">
        <w:rPr>
          <w:rFonts w:ascii="Arial" w:hAnsi="Arial" w:cs="Arial"/>
          <w:color w:val="000000" w:themeColor="text1"/>
          <w:sz w:val="20"/>
          <w:szCs w:val="20"/>
        </w:rPr>
        <w:t>.</w:t>
      </w:r>
      <w:bookmarkEnd w:id="0"/>
    </w:p>
    <w:p w14:paraId="17F4EEBB" w14:textId="77777777" w:rsidR="00730BF9" w:rsidRDefault="00730BF9">
      <w:pPr>
        <w:ind w:right="425"/>
        <w:jc w:val="both"/>
        <w:rPr>
          <w:rFonts w:ascii="Arial" w:hAnsi="Arial" w:cs="Arial"/>
          <w:color w:val="000000" w:themeColor="text1"/>
          <w:sz w:val="20"/>
          <w:szCs w:val="20"/>
        </w:rPr>
      </w:pPr>
    </w:p>
    <w:p w14:paraId="2A772DB0" w14:textId="30492C4E" w:rsidR="00730BF9" w:rsidRDefault="004833EA">
      <w:pPr>
        <w:ind w:right="425"/>
        <w:jc w:val="both"/>
        <w:rPr>
          <w:rFonts w:ascii="Arial" w:hAnsi="Arial" w:cs="Arial"/>
          <w:b/>
          <w:color w:val="000000" w:themeColor="text1"/>
          <w:sz w:val="20"/>
          <w:szCs w:val="20"/>
        </w:rPr>
      </w:pPr>
      <w:r w:rsidRPr="00323062">
        <w:rPr>
          <w:rFonts w:ascii="Arial" w:hAnsi="Arial" w:cs="Arial"/>
          <w:b/>
          <w:sz w:val="20"/>
          <w:szCs w:val="20"/>
        </w:rPr>
        <w:t>Dynamics of apartment supply in the largest housing estates of Riga</w:t>
      </w:r>
    </w:p>
    <w:p w14:paraId="392083CB" w14:textId="77777777" w:rsidR="00730BF9" w:rsidRDefault="00730BF9">
      <w:pPr>
        <w:ind w:right="425"/>
        <w:jc w:val="both"/>
        <w:rPr>
          <w:rFonts w:ascii="Arial" w:hAnsi="Arial" w:cs="Arial"/>
          <w:b/>
          <w:color w:val="000000" w:themeColor="text1"/>
          <w:sz w:val="20"/>
          <w:szCs w:val="20"/>
        </w:rPr>
      </w:pPr>
    </w:p>
    <w:p w14:paraId="2F6CC7D5" w14:textId="77777777" w:rsidR="00730BF9" w:rsidRDefault="00000000">
      <w:pPr>
        <w:ind w:right="425"/>
        <w:jc w:val="both"/>
        <w:rPr>
          <w:rFonts w:ascii="Arial" w:hAnsi="Arial" w:cs="Arial"/>
          <w:b/>
          <w:color w:val="000000" w:themeColor="text1"/>
          <w:sz w:val="20"/>
          <w:szCs w:val="20"/>
        </w:rPr>
      </w:pPr>
      <w:r>
        <w:rPr>
          <w:noProof/>
        </w:rPr>
        <w:drawing>
          <wp:inline distT="0" distB="0" distL="0" distR="0" wp14:anchorId="5E204E6E" wp14:editId="186DCBA6">
            <wp:extent cx="6242685" cy="293560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8"/>
                    <a:stretch>
                      <a:fillRect/>
                    </a:stretch>
                  </pic:blipFill>
                  <pic:spPr bwMode="auto">
                    <a:xfrm>
                      <a:off x="0" y="0"/>
                      <a:ext cx="6242685" cy="2935605"/>
                    </a:xfrm>
                    <a:prstGeom prst="rect">
                      <a:avLst/>
                    </a:prstGeom>
                    <a:noFill/>
                  </pic:spPr>
                </pic:pic>
              </a:graphicData>
            </a:graphic>
          </wp:inline>
        </w:drawing>
      </w:r>
    </w:p>
    <w:p w14:paraId="7B3AFBFC" w14:textId="77777777" w:rsidR="00730BF9" w:rsidRDefault="00730BF9">
      <w:pPr>
        <w:ind w:right="425"/>
        <w:jc w:val="both"/>
        <w:rPr>
          <w:rFonts w:ascii="Arial" w:hAnsi="Arial" w:cs="Arial"/>
          <w:iCs/>
          <w:color w:val="0F9ED5" w:themeColor="accent4"/>
          <w:sz w:val="16"/>
          <w:szCs w:val="16"/>
        </w:rPr>
      </w:pPr>
    </w:p>
    <w:p w14:paraId="20E1E8F0" w14:textId="4EEDBFD1"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15B1F25E" w14:textId="77777777" w:rsidR="00730BF9" w:rsidRDefault="00730BF9">
      <w:pPr>
        <w:ind w:right="425"/>
        <w:jc w:val="both"/>
        <w:rPr>
          <w:rFonts w:ascii="Arial" w:hAnsi="Arial" w:cs="Arial"/>
          <w:color w:val="0F9ED5" w:themeColor="accent4"/>
          <w:sz w:val="20"/>
          <w:szCs w:val="20"/>
        </w:rPr>
      </w:pPr>
    </w:p>
    <w:p w14:paraId="66ABB5F2" w14:textId="475517E9" w:rsidR="00730BF9" w:rsidRDefault="004833EA">
      <w:pPr>
        <w:ind w:right="425"/>
        <w:jc w:val="both"/>
        <w:rPr>
          <w:rFonts w:ascii="Arial" w:hAnsi="Arial" w:cs="Arial"/>
          <w:color w:val="000000" w:themeColor="text1"/>
          <w:sz w:val="20"/>
          <w:szCs w:val="20"/>
        </w:rPr>
      </w:pPr>
      <w:r w:rsidRPr="004833EA">
        <w:rPr>
          <w:rFonts w:ascii="Arial" w:hAnsi="Arial" w:cs="Arial"/>
          <w:color w:val="000000" w:themeColor="text1"/>
          <w:sz w:val="20"/>
          <w:szCs w:val="20"/>
        </w:rPr>
        <w:t xml:space="preserve">In the largest </w:t>
      </w:r>
      <w:r>
        <w:rPr>
          <w:rFonts w:ascii="Arial" w:hAnsi="Arial" w:cs="Arial"/>
          <w:color w:val="000000" w:themeColor="text1"/>
          <w:sz w:val="20"/>
          <w:szCs w:val="20"/>
        </w:rPr>
        <w:t>housing estates</w:t>
      </w:r>
      <w:r w:rsidRPr="004833EA">
        <w:rPr>
          <w:rFonts w:ascii="Arial" w:hAnsi="Arial" w:cs="Arial"/>
          <w:color w:val="000000" w:themeColor="text1"/>
          <w:sz w:val="20"/>
          <w:szCs w:val="20"/>
        </w:rPr>
        <w:t xml:space="preserve"> of Riga, apartment prices have increased by 2-10% since the beginning of 2025. The largest changes in apartment prices can be observed in Jugla, where they increased by 10% this year. In Imanta, the increase in prices for standard</w:t>
      </w:r>
      <w:r>
        <w:rPr>
          <w:rFonts w:ascii="Arial" w:hAnsi="Arial" w:cs="Arial"/>
          <w:color w:val="000000" w:themeColor="text1"/>
          <w:sz w:val="20"/>
          <w:szCs w:val="20"/>
        </w:rPr>
        <w:t>-type</w:t>
      </w:r>
      <w:r w:rsidRPr="004833EA">
        <w:rPr>
          <w:rFonts w:ascii="Arial" w:hAnsi="Arial" w:cs="Arial"/>
          <w:color w:val="000000" w:themeColor="text1"/>
          <w:sz w:val="20"/>
          <w:szCs w:val="20"/>
        </w:rPr>
        <w:t xml:space="preserve"> apartments was also large this year - prices increased by 8% on average. In other </w:t>
      </w:r>
      <w:r>
        <w:rPr>
          <w:rFonts w:ascii="Arial" w:hAnsi="Arial" w:cs="Arial"/>
          <w:color w:val="000000" w:themeColor="text1"/>
          <w:sz w:val="20"/>
          <w:szCs w:val="20"/>
        </w:rPr>
        <w:t>housing estates</w:t>
      </w:r>
      <w:r w:rsidRPr="004833EA">
        <w:rPr>
          <w:rFonts w:ascii="Arial" w:hAnsi="Arial" w:cs="Arial"/>
          <w:color w:val="000000" w:themeColor="text1"/>
          <w:sz w:val="20"/>
          <w:szCs w:val="20"/>
        </w:rPr>
        <w:t xml:space="preserve"> of Riga, price changes did not exceed 7% this year. The smallest changes in apartment prices were observed in the most expensive </w:t>
      </w:r>
      <w:r>
        <w:rPr>
          <w:rFonts w:ascii="Arial" w:hAnsi="Arial" w:cs="Arial"/>
          <w:color w:val="000000" w:themeColor="text1"/>
          <w:sz w:val="20"/>
          <w:szCs w:val="20"/>
        </w:rPr>
        <w:t>housing estate</w:t>
      </w:r>
      <w:r w:rsidRPr="004833EA">
        <w:rPr>
          <w:rFonts w:ascii="Arial" w:hAnsi="Arial" w:cs="Arial"/>
          <w:color w:val="000000" w:themeColor="text1"/>
          <w:sz w:val="20"/>
          <w:szCs w:val="20"/>
        </w:rPr>
        <w:t xml:space="preserve"> - Teika</w:t>
      </w:r>
      <w:r w:rsidR="00000000">
        <w:rPr>
          <w:rFonts w:ascii="Arial" w:hAnsi="Arial" w:cs="Arial"/>
          <w:color w:val="000000" w:themeColor="text1"/>
          <w:sz w:val="20"/>
          <w:szCs w:val="20"/>
        </w:rPr>
        <w:t>.</w:t>
      </w:r>
    </w:p>
    <w:p w14:paraId="646FEEC9" w14:textId="77777777" w:rsidR="00730BF9" w:rsidRDefault="00730BF9">
      <w:pPr>
        <w:ind w:right="425"/>
        <w:jc w:val="both"/>
        <w:rPr>
          <w:rFonts w:ascii="Arial" w:hAnsi="Arial" w:cs="Arial"/>
          <w:color w:val="0F9ED5" w:themeColor="accent4"/>
          <w:sz w:val="20"/>
          <w:szCs w:val="20"/>
        </w:rPr>
      </w:pPr>
    </w:p>
    <w:p w14:paraId="3528881C" w14:textId="77777777" w:rsidR="00730BF9" w:rsidRDefault="00730BF9">
      <w:pPr>
        <w:ind w:right="425"/>
        <w:jc w:val="both"/>
        <w:rPr>
          <w:rFonts w:ascii="Arial" w:hAnsi="Arial" w:cs="Arial"/>
          <w:b/>
          <w:color w:val="0F9ED5" w:themeColor="accent4"/>
          <w:sz w:val="20"/>
          <w:szCs w:val="20"/>
        </w:rPr>
      </w:pPr>
    </w:p>
    <w:p w14:paraId="6EFA7402" w14:textId="77777777" w:rsidR="00730BF9" w:rsidRDefault="00730BF9">
      <w:pPr>
        <w:ind w:right="425"/>
        <w:jc w:val="both"/>
        <w:rPr>
          <w:rFonts w:ascii="Arial" w:hAnsi="Arial" w:cs="Arial"/>
          <w:b/>
          <w:color w:val="0F9ED5" w:themeColor="accent4"/>
          <w:sz w:val="20"/>
          <w:szCs w:val="20"/>
        </w:rPr>
      </w:pPr>
    </w:p>
    <w:p w14:paraId="194168C4" w14:textId="77777777" w:rsidR="00730BF9" w:rsidRDefault="00730BF9">
      <w:pPr>
        <w:ind w:right="425"/>
        <w:jc w:val="both"/>
        <w:rPr>
          <w:rFonts w:ascii="Arial" w:hAnsi="Arial" w:cs="Arial"/>
          <w:b/>
          <w:color w:val="0F9ED5" w:themeColor="accent4"/>
          <w:sz w:val="20"/>
          <w:szCs w:val="20"/>
        </w:rPr>
      </w:pPr>
    </w:p>
    <w:p w14:paraId="7D5CDA60" w14:textId="77777777" w:rsidR="00730BF9" w:rsidRDefault="00730BF9">
      <w:pPr>
        <w:ind w:right="425"/>
        <w:jc w:val="both"/>
        <w:rPr>
          <w:rFonts w:ascii="Arial" w:hAnsi="Arial" w:cs="Arial"/>
          <w:b/>
          <w:color w:val="0F9ED5" w:themeColor="accent4"/>
          <w:sz w:val="20"/>
          <w:szCs w:val="20"/>
        </w:rPr>
      </w:pPr>
    </w:p>
    <w:p w14:paraId="6E329766" w14:textId="77777777" w:rsidR="00730BF9" w:rsidRDefault="00730BF9">
      <w:pPr>
        <w:ind w:right="425"/>
        <w:jc w:val="both"/>
        <w:rPr>
          <w:rFonts w:ascii="Arial" w:hAnsi="Arial" w:cs="Arial"/>
          <w:b/>
          <w:color w:val="0F9ED5" w:themeColor="accent4"/>
          <w:sz w:val="20"/>
          <w:szCs w:val="20"/>
        </w:rPr>
      </w:pPr>
    </w:p>
    <w:p w14:paraId="25E70E15" w14:textId="298E96FF" w:rsidR="00730BF9" w:rsidRDefault="004833EA">
      <w:pPr>
        <w:ind w:right="425"/>
        <w:jc w:val="both"/>
        <w:rPr>
          <w:rFonts w:ascii="Arial" w:hAnsi="Arial" w:cs="Arial"/>
          <w:b/>
          <w:color w:val="000000" w:themeColor="text1"/>
          <w:sz w:val="20"/>
          <w:szCs w:val="20"/>
        </w:rPr>
      </w:pPr>
      <w:r w:rsidRPr="00323062">
        <w:rPr>
          <w:rFonts w:ascii="Arial" w:hAnsi="Arial" w:cs="Arial"/>
          <w:b/>
          <w:sz w:val="20"/>
          <w:szCs w:val="20"/>
        </w:rPr>
        <w:t>Price changes in the largest housing estates of Riga since January 1, 2025, in</w:t>
      </w:r>
      <w:r>
        <w:rPr>
          <w:rFonts w:ascii="Arial" w:hAnsi="Arial" w:cs="Arial"/>
          <w:b/>
          <w:sz w:val="20"/>
          <w:szCs w:val="20"/>
        </w:rPr>
        <w:t xml:space="preserve"> </w:t>
      </w:r>
      <w:r w:rsidR="00000000">
        <w:rPr>
          <w:rFonts w:ascii="Arial" w:hAnsi="Arial" w:cs="Arial"/>
          <w:b/>
          <w:color w:val="000000" w:themeColor="text1"/>
          <w:sz w:val="20"/>
          <w:szCs w:val="20"/>
        </w:rPr>
        <w:t>%</w:t>
      </w:r>
    </w:p>
    <w:p w14:paraId="2C13F001" w14:textId="77777777" w:rsidR="00730BF9" w:rsidRDefault="00730BF9">
      <w:pPr>
        <w:ind w:right="425"/>
        <w:jc w:val="both"/>
        <w:rPr>
          <w:rFonts w:ascii="Arial" w:hAnsi="Arial" w:cs="Arial"/>
          <w:b/>
          <w:color w:val="000000" w:themeColor="text1"/>
          <w:sz w:val="20"/>
          <w:szCs w:val="20"/>
        </w:rPr>
      </w:pPr>
    </w:p>
    <w:p w14:paraId="13EB2EEE" w14:textId="77777777" w:rsidR="00730BF9" w:rsidRDefault="00000000">
      <w:pPr>
        <w:ind w:left="-1080" w:right="425" w:firstLine="1080"/>
        <w:jc w:val="both"/>
        <w:rPr>
          <w:rFonts w:ascii="Arial" w:hAnsi="Arial" w:cs="Arial"/>
          <w:color w:val="000000" w:themeColor="text1"/>
          <w:sz w:val="20"/>
          <w:szCs w:val="20"/>
        </w:rPr>
      </w:pPr>
      <w:r>
        <w:rPr>
          <w:noProof/>
        </w:rPr>
        <w:drawing>
          <wp:inline distT="0" distB="0" distL="0" distR="0" wp14:anchorId="472A522E" wp14:editId="3D9F955D">
            <wp:extent cx="6163310" cy="259715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9"/>
                    <a:stretch>
                      <a:fillRect/>
                    </a:stretch>
                  </pic:blipFill>
                  <pic:spPr bwMode="auto">
                    <a:xfrm>
                      <a:off x="0" y="0"/>
                      <a:ext cx="6163310" cy="2597150"/>
                    </a:xfrm>
                    <a:prstGeom prst="rect">
                      <a:avLst/>
                    </a:prstGeom>
                    <a:noFill/>
                  </pic:spPr>
                </pic:pic>
              </a:graphicData>
            </a:graphic>
          </wp:inline>
        </w:drawing>
      </w:r>
    </w:p>
    <w:p w14:paraId="40742EC3" w14:textId="77777777" w:rsidR="00730BF9" w:rsidRDefault="00730BF9">
      <w:pPr>
        <w:ind w:right="425"/>
        <w:jc w:val="both"/>
        <w:rPr>
          <w:rFonts w:ascii="Arial" w:hAnsi="Arial" w:cs="Arial"/>
          <w:iCs/>
          <w:color w:val="000000" w:themeColor="text1"/>
          <w:sz w:val="20"/>
          <w:szCs w:val="20"/>
        </w:rPr>
      </w:pPr>
    </w:p>
    <w:p w14:paraId="4432C190" w14:textId="0A902C7F" w:rsidR="00730BF9" w:rsidRDefault="004833EA">
      <w:pPr>
        <w:ind w:right="425"/>
        <w:jc w:val="both"/>
        <w:rPr>
          <w:rFonts w:ascii="Arial" w:hAnsi="Arial" w:cs="Arial"/>
          <w:iCs/>
          <w:color w:val="000000" w:themeColor="text1"/>
          <w:sz w:val="20"/>
          <w:szCs w:val="20"/>
        </w:rPr>
      </w:pPr>
      <w:bookmarkStart w:id="1" w:name="OLE_LINK6"/>
      <w:bookmarkStart w:id="2" w:name="OLE_LINK5"/>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w:t>
      </w:r>
      <w:bookmarkEnd w:id="1"/>
      <w:bookmarkEnd w:id="2"/>
      <w:r w:rsidR="00000000">
        <w:rPr>
          <w:rFonts w:ascii="Arial" w:hAnsi="Arial" w:cs="Arial"/>
          <w:iCs/>
          <w:color w:val="000000" w:themeColor="text1"/>
          <w:sz w:val="16"/>
          <w:szCs w:val="16"/>
        </w:rPr>
        <w:t>E</w:t>
      </w:r>
    </w:p>
    <w:p w14:paraId="6A38792B" w14:textId="77777777" w:rsidR="00730BF9" w:rsidRDefault="00730BF9">
      <w:pPr>
        <w:ind w:right="425"/>
        <w:jc w:val="both"/>
        <w:rPr>
          <w:rFonts w:ascii="Arial" w:hAnsi="Arial" w:cs="Arial"/>
          <w:iCs/>
          <w:color w:val="000000" w:themeColor="text1"/>
          <w:sz w:val="20"/>
          <w:szCs w:val="20"/>
        </w:rPr>
      </w:pPr>
    </w:p>
    <w:p w14:paraId="138D47E2" w14:textId="1CEFB14C" w:rsidR="00730BF9" w:rsidRDefault="004833EA">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January</w:t>
      </w:r>
      <w:r w:rsidRPr="00323062">
        <w:rPr>
          <w:rFonts w:ascii="Arial" w:hAnsi="Arial" w:cs="Arial"/>
          <w:color w:val="000000" w:themeColor="text1"/>
          <w:sz w:val="20"/>
          <w:szCs w:val="20"/>
        </w:rPr>
        <w:t>, the average price of a standard-type apartment rose to EUR 88</w:t>
      </w:r>
      <w:r>
        <w:rPr>
          <w:rFonts w:ascii="Arial" w:hAnsi="Arial" w:cs="Arial"/>
          <w:color w:val="000000" w:themeColor="text1"/>
          <w:sz w:val="20"/>
          <w:szCs w:val="20"/>
        </w:rPr>
        <w:t>7</w:t>
      </w:r>
      <w:r w:rsidRPr="00323062">
        <w:rPr>
          <w:rFonts w:ascii="Arial" w:hAnsi="Arial" w:cs="Arial"/>
          <w:color w:val="000000" w:themeColor="text1"/>
          <w:sz w:val="20"/>
          <w:szCs w:val="20"/>
        </w:rPr>
        <w:t xml:space="preserve"> per square meter. Prices were on average 45% lower than on August 1, 2007, when the average price of an unrenovated standard-type apartment reached an all-time highest level of EUR 1,620/m².</w:t>
      </w:r>
    </w:p>
    <w:p w14:paraId="2E0B53BD" w14:textId="77777777" w:rsidR="00730BF9" w:rsidRDefault="00730BF9">
      <w:pPr>
        <w:tabs>
          <w:tab w:val="left" w:pos="975"/>
        </w:tabs>
        <w:ind w:right="425"/>
        <w:jc w:val="both"/>
        <w:rPr>
          <w:rFonts w:ascii="Arial" w:hAnsi="Arial" w:cs="Arial"/>
          <w:b/>
          <w:color w:val="0F9ED5" w:themeColor="accent4"/>
          <w:sz w:val="20"/>
          <w:szCs w:val="20"/>
        </w:rPr>
      </w:pPr>
    </w:p>
    <w:p w14:paraId="03983AB4" w14:textId="26287B92" w:rsidR="00730BF9" w:rsidRDefault="004833EA">
      <w:pPr>
        <w:tabs>
          <w:tab w:val="left" w:pos="975"/>
        </w:tabs>
        <w:ind w:right="425"/>
        <w:jc w:val="both"/>
        <w:rPr>
          <w:rFonts w:ascii="Arial" w:hAnsi="Arial" w:cs="Arial"/>
          <w:b/>
          <w:color w:val="000000" w:themeColor="text1"/>
          <w:sz w:val="20"/>
          <w:szCs w:val="20"/>
        </w:rPr>
      </w:pPr>
      <w:r w:rsidRPr="00323062">
        <w:rPr>
          <w:rFonts w:ascii="Arial" w:hAnsi="Arial" w:cs="Arial"/>
          <w:b/>
          <w:sz w:val="20"/>
          <w:szCs w:val="20"/>
        </w:rPr>
        <w:t>Dynamics of average price of standard-type apartments in the major housing estates of Riga</w:t>
      </w:r>
      <w:r w:rsidR="00000000">
        <w:rPr>
          <w:rFonts w:ascii="Arial" w:hAnsi="Arial" w:cs="Arial"/>
          <w:b/>
          <w:color w:val="000000" w:themeColor="text1"/>
          <w:sz w:val="20"/>
          <w:szCs w:val="20"/>
        </w:rPr>
        <w:t>, EUR/m²</w:t>
      </w:r>
    </w:p>
    <w:p w14:paraId="0210B1FC" w14:textId="77777777" w:rsidR="00730BF9" w:rsidRDefault="00000000">
      <w:pPr>
        <w:tabs>
          <w:tab w:val="left" w:pos="975"/>
        </w:tabs>
        <w:ind w:right="425"/>
        <w:jc w:val="both"/>
        <w:rPr>
          <w:rFonts w:ascii="Arial" w:hAnsi="Arial" w:cs="Arial"/>
          <w:b/>
          <w:color w:val="000000" w:themeColor="text1"/>
          <w:sz w:val="20"/>
          <w:szCs w:val="20"/>
        </w:rPr>
      </w:pPr>
      <w:r>
        <w:rPr>
          <w:noProof/>
        </w:rPr>
        <w:drawing>
          <wp:inline distT="0" distB="0" distL="0" distR="0" wp14:anchorId="2E31E4C8" wp14:editId="4B2297E2">
            <wp:extent cx="6182360" cy="2606675"/>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r:embed="rId10"/>
                    <a:stretch>
                      <a:fillRect/>
                    </a:stretch>
                  </pic:blipFill>
                  <pic:spPr bwMode="auto">
                    <a:xfrm>
                      <a:off x="0" y="0"/>
                      <a:ext cx="6182360" cy="2606675"/>
                    </a:xfrm>
                    <a:prstGeom prst="rect">
                      <a:avLst/>
                    </a:prstGeom>
                    <a:noFill/>
                  </pic:spPr>
                </pic:pic>
              </a:graphicData>
            </a:graphic>
          </wp:inline>
        </w:drawing>
      </w:r>
    </w:p>
    <w:p w14:paraId="5588B290" w14:textId="0C0F5B71" w:rsidR="00730BF9" w:rsidRDefault="004833EA">
      <w:pPr>
        <w:ind w:right="425"/>
        <w:jc w:val="both"/>
        <w:rPr>
          <w:rFonts w:ascii="Arial" w:hAnsi="Arial" w:cs="Arial"/>
          <w:iCs/>
          <w:color w:val="000000" w:themeColor="text1"/>
          <w:sz w:val="16"/>
          <w:szCs w:val="16"/>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783729FC" w14:textId="77777777" w:rsidR="00730BF9" w:rsidRDefault="00000000">
      <w:pPr>
        <w:ind w:right="425"/>
        <w:jc w:val="both"/>
        <w:rPr>
          <w:rFonts w:ascii="Arial" w:hAnsi="Arial" w:cs="Arial"/>
          <w:b/>
          <w:color w:val="0F9ED5" w:themeColor="accent4"/>
          <w:sz w:val="20"/>
          <w:szCs w:val="20"/>
        </w:rPr>
      </w:pPr>
      <w:r>
        <w:br w:type="page"/>
      </w:r>
    </w:p>
    <w:p w14:paraId="77529A0F" w14:textId="1AAFB959" w:rsidR="00730BF9" w:rsidRDefault="00FA54BC">
      <w:pPr>
        <w:ind w:right="425"/>
        <w:jc w:val="both"/>
        <w:rPr>
          <w:rFonts w:ascii="Arial" w:hAnsi="Arial" w:cs="Arial"/>
          <w:b/>
          <w:color w:val="000000" w:themeColor="text1"/>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sidR="00000000">
        <w:rPr>
          <w:rFonts w:ascii="Arial" w:hAnsi="Arial" w:cs="Arial"/>
          <w:b/>
          <w:color w:val="000000" w:themeColor="text1"/>
          <w:sz w:val="20"/>
          <w:szCs w:val="20"/>
        </w:rPr>
        <w:t xml:space="preserve"> %</w:t>
      </w:r>
    </w:p>
    <w:p w14:paraId="36ED38D8" w14:textId="77777777" w:rsidR="00730BF9" w:rsidRDefault="00730BF9">
      <w:pPr>
        <w:ind w:right="425"/>
        <w:jc w:val="both"/>
        <w:rPr>
          <w:rFonts w:ascii="Arial" w:hAnsi="Arial" w:cs="Arial"/>
          <w:b/>
          <w:color w:val="000000" w:themeColor="text1"/>
          <w:sz w:val="20"/>
          <w:szCs w:val="20"/>
        </w:rPr>
      </w:pPr>
    </w:p>
    <w:p w14:paraId="45AA9900" w14:textId="77777777" w:rsidR="00730BF9" w:rsidRDefault="00000000">
      <w:pPr>
        <w:tabs>
          <w:tab w:val="left" w:pos="975"/>
        </w:tabs>
        <w:ind w:right="425"/>
        <w:jc w:val="both"/>
        <w:rPr>
          <w:rFonts w:ascii="Arial" w:hAnsi="Arial" w:cs="Arial"/>
          <w:b/>
          <w:color w:val="000000" w:themeColor="text1"/>
          <w:sz w:val="20"/>
          <w:szCs w:val="20"/>
        </w:rPr>
      </w:pPr>
      <w:r>
        <w:rPr>
          <w:noProof/>
        </w:rPr>
        <w:drawing>
          <wp:inline distT="0" distB="0" distL="0" distR="0" wp14:anchorId="0929A108" wp14:editId="1D1360E9">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3CBC695F" w14:textId="77777777" w:rsidR="00730BF9" w:rsidRDefault="00730BF9">
      <w:pPr>
        <w:ind w:right="425"/>
        <w:jc w:val="both"/>
        <w:rPr>
          <w:rFonts w:ascii="Arial" w:hAnsi="Arial" w:cs="Arial"/>
          <w:iCs/>
          <w:color w:val="000000" w:themeColor="text1"/>
          <w:sz w:val="16"/>
          <w:szCs w:val="16"/>
        </w:rPr>
      </w:pPr>
    </w:p>
    <w:p w14:paraId="23232938" w14:textId="0E4DF84C" w:rsidR="00730BF9" w:rsidRDefault="004833EA">
      <w:pPr>
        <w:ind w:right="425"/>
        <w:jc w:val="both"/>
        <w:rPr>
          <w:rFonts w:ascii="Arial" w:hAnsi="Arial" w:cs="Arial"/>
          <w:iCs/>
          <w:color w:val="000000" w:themeColor="text1"/>
          <w:sz w:val="16"/>
          <w:szCs w:val="16"/>
        </w:rPr>
      </w:pPr>
      <w:bookmarkStart w:id="3" w:name="_Hlk144912683"/>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bookmarkEnd w:id="3"/>
    </w:p>
    <w:p w14:paraId="16F11CAB" w14:textId="77777777" w:rsidR="00730BF9" w:rsidRDefault="00730BF9">
      <w:pPr>
        <w:tabs>
          <w:tab w:val="left" w:pos="975"/>
        </w:tabs>
        <w:ind w:right="425"/>
        <w:jc w:val="both"/>
        <w:rPr>
          <w:rFonts w:ascii="Arial" w:hAnsi="Arial" w:cs="Arial"/>
          <w:b/>
          <w:color w:val="0F9ED5" w:themeColor="accent4"/>
          <w:sz w:val="20"/>
          <w:szCs w:val="20"/>
        </w:rPr>
      </w:pPr>
    </w:p>
    <w:p w14:paraId="3AE57EFF" w14:textId="1E39D1C0" w:rsidR="00730BF9" w:rsidRDefault="00FA54BC">
      <w:pPr>
        <w:ind w:right="425"/>
        <w:jc w:val="both"/>
        <w:rPr>
          <w:rFonts w:ascii="Arial" w:hAnsi="Arial" w:cs="Arial"/>
          <w:color w:val="000000" w:themeColor="text1"/>
          <w:sz w:val="20"/>
          <w:szCs w:val="20"/>
        </w:rPr>
      </w:pPr>
      <w:r w:rsidRPr="00FA54BC">
        <w:rPr>
          <w:rFonts w:ascii="Arial" w:hAnsi="Arial" w:cs="Arial"/>
          <w:color w:val="000000" w:themeColor="text1"/>
          <w:sz w:val="20"/>
          <w:szCs w:val="20"/>
        </w:rPr>
        <w:t>The average price per square meter of standard</w:t>
      </w:r>
      <w:r>
        <w:rPr>
          <w:rFonts w:ascii="Arial" w:hAnsi="Arial" w:cs="Arial"/>
          <w:color w:val="000000" w:themeColor="text1"/>
          <w:sz w:val="20"/>
          <w:szCs w:val="20"/>
        </w:rPr>
        <w:t>-type</w:t>
      </w:r>
      <w:r w:rsidRPr="00FA54BC">
        <w:rPr>
          <w:rFonts w:ascii="Arial" w:hAnsi="Arial" w:cs="Arial"/>
          <w:color w:val="000000" w:themeColor="text1"/>
          <w:sz w:val="20"/>
          <w:szCs w:val="20"/>
        </w:rPr>
        <w:t xml:space="preserve"> apartments increased for one-room (+1%), two-room apartments (+0.9%), three-room apartments (+0.9%) and four-room apartments (+1.6%). Since the beginning of the previous year, the price of two-room apartments (+5.8%) increased the most.</w:t>
      </w:r>
    </w:p>
    <w:p w14:paraId="1145E34B" w14:textId="77777777" w:rsidR="00730BF9" w:rsidRDefault="00730BF9">
      <w:pPr>
        <w:ind w:right="425"/>
        <w:jc w:val="both"/>
        <w:rPr>
          <w:rFonts w:ascii="Arial" w:hAnsi="Arial" w:cs="Arial"/>
          <w:b/>
          <w:color w:val="0F9ED5" w:themeColor="accent4"/>
          <w:sz w:val="20"/>
          <w:szCs w:val="20"/>
        </w:rPr>
      </w:pPr>
    </w:p>
    <w:p w14:paraId="412D61E1" w14:textId="25004457" w:rsidR="00730BF9" w:rsidRDefault="00FA54BC">
      <w:pPr>
        <w:ind w:right="425"/>
        <w:rPr>
          <w:rFonts w:ascii="Arial" w:hAnsi="Arial" w:cs="Arial"/>
          <w:b/>
          <w:color w:val="000000" w:themeColor="text1"/>
          <w:sz w:val="20"/>
          <w:szCs w:val="20"/>
        </w:rPr>
      </w:pPr>
      <w:r w:rsidRPr="00323062">
        <w:rPr>
          <w:rFonts w:ascii="Arial" w:hAnsi="Arial" w:cs="Arial"/>
          <w:b/>
          <w:sz w:val="20"/>
          <w:szCs w:val="20"/>
        </w:rPr>
        <w:t>Average prices of standard-type apartments in Riga housing estates by number of rooms</w:t>
      </w:r>
      <w:r w:rsidR="00000000">
        <w:rPr>
          <w:rFonts w:ascii="Arial" w:hAnsi="Arial" w:cs="Arial"/>
          <w:b/>
          <w:color w:val="000000" w:themeColor="text1"/>
          <w:sz w:val="20"/>
          <w:szCs w:val="20"/>
        </w:rPr>
        <w:t>, EUR/m²</w:t>
      </w:r>
    </w:p>
    <w:p w14:paraId="0510BFF8" w14:textId="77777777" w:rsidR="00730BF9" w:rsidRDefault="00730BF9">
      <w:pPr>
        <w:ind w:right="425"/>
        <w:rPr>
          <w:rFonts w:ascii="Arial" w:hAnsi="Arial" w:cs="Arial"/>
          <w:b/>
          <w:color w:val="000000" w:themeColor="text1"/>
          <w:sz w:val="20"/>
          <w:szCs w:val="20"/>
        </w:rPr>
      </w:pPr>
    </w:p>
    <w:p w14:paraId="6EA14EA7" w14:textId="77777777" w:rsidR="00730BF9" w:rsidRDefault="00000000">
      <w:pPr>
        <w:ind w:right="425"/>
        <w:rPr>
          <w:rFonts w:ascii="Arial" w:hAnsi="Arial" w:cs="Arial"/>
          <w:b/>
          <w:color w:val="000000" w:themeColor="text1"/>
          <w:sz w:val="20"/>
          <w:szCs w:val="20"/>
        </w:rPr>
      </w:pPr>
      <w:r>
        <w:rPr>
          <w:noProof/>
        </w:rPr>
        <w:drawing>
          <wp:inline distT="0" distB="0" distL="0" distR="0" wp14:anchorId="0B799C8B" wp14:editId="5377486D">
            <wp:extent cx="4648200" cy="180975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2"/>
                    <a:stretch>
                      <a:fillRect/>
                    </a:stretch>
                  </pic:blipFill>
                  <pic:spPr bwMode="auto">
                    <a:xfrm>
                      <a:off x="0" y="0"/>
                      <a:ext cx="4648200" cy="1809750"/>
                    </a:xfrm>
                    <a:prstGeom prst="rect">
                      <a:avLst/>
                    </a:prstGeom>
                    <a:noFill/>
                  </pic:spPr>
                </pic:pic>
              </a:graphicData>
            </a:graphic>
          </wp:inline>
        </w:drawing>
      </w:r>
    </w:p>
    <w:p w14:paraId="3D535A66" w14:textId="77777777" w:rsidR="00730BF9" w:rsidRDefault="00730BF9">
      <w:pPr>
        <w:ind w:right="425"/>
        <w:jc w:val="both"/>
        <w:rPr>
          <w:rFonts w:ascii="Arial" w:hAnsi="Arial" w:cs="Arial"/>
          <w:i/>
          <w:color w:val="000000" w:themeColor="text1"/>
          <w:sz w:val="16"/>
          <w:szCs w:val="16"/>
        </w:rPr>
      </w:pPr>
    </w:p>
    <w:p w14:paraId="41BFCD1A" w14:textId="2C666DEC" w:rsidR="00730BF9" w:rsidRDefault="004833EA">
      <w:pPr>
        <w:ind w:right="425"/>
        <w:jc w:val="both"/>
        <w:rPr>
          <w:rFonts w:ascii="Arial" w:hAnsi="Arial" w:cs="Arial"/>
          <w:iCs/>
          <w:color w:val="000000" w:themeColor="text1"/>
          <w:sz w:val="16"/>
          <w:szCs w:val="16"/>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762C344F" w14:textId="77777777" w:rsidR="00730BF9" w:rsidRDefault="00730BF9">
      <w:pPr>
        <w:ind w:right="425"/>
        <w:jc w:val="both"/>
        <w:rPr>
          <w:rFonts w:ascii="Arial" w:hAnsi="Arial" w:cs="Arial"/>
          <w:color w:val="0F9ED5" w:themeColor="accent4"/>
          <w:sz w:val="20"/>
          <w:szCs w:val="20"/>
        </w:rPr>
      </w:pPr>
    </w:p>
    <w:p w14:paraId="2D2D55E7" w14:textId="03C1C57B" w:rsidR="00FA54BC" w:rsidRDefault="00FA54BC" w:rsidP="00FA54BC">
      <w:pPr>
        <w:ind w:right="425"/>
        <w:jc w:val="both"/>
        <w:rPr>
          <w:rFonts w:ascii="Arial" w:hAnsi="Arial" w:cs="Arial"/>
          <w:color w:val="000000" w:themeColor="text1"/>
          <w:sz w:val="20"/>
          <w:szCs w:val="20"/>
        </w:rPr>
      </w:pPr>
      <w:r w:rsidRPr="00B916AE">
        <w:rPr>
          <w:rFonts w:ascii="Arial" w:hAnsi="Arial" w:cs="Arial"/>
          <w:color w:val="000000" w:themeColor="text1"/>
          <w:sz w:val="20"/>
          <w:szCs w:val="20"/>
        </w:rPr>
        <w:t xml:space="preserve">Compared to the previous month, the supply of apartments in Riga decreased by </w:t>
      </w:r>
      <w:r>
        <w:rPr>
          <w:rFonts w:ascii="Arial" w:hAnsi="Arial" w:cs="Arial"/>
          <w:color w:val="000000" w:themeColor="text1"/>
          <w:sz w:val="20"/>
          <w:szCs w:val="20"/>
        </w:rPr>
        <w:t>3</w:t>
      </w:r>
      <w:r w:rsidRPr="00B916AE">
        <w:rPr>
          <w:rFonts w:ascii="Arial" w:hAnsi="Arial" w:cs="Arial"/>
          <w:color w:val="000000" w:themeColor="text1"/>
          <w:sz w:val="20"/>
          <w:szCs w:val="20"/>
        </w:rPr>
        <w:t xml:space="preserve">% in </w:t>
      </w:r>
      <w:r>
        <w:rPr>
          <w:rFonts w:ascii="Arial" w:hAnsi="Arial" w:cs="Arial"/>
          <w:color w:val="000000" w:themeColor="text1"/>
          <w:sz w:val="20"/>
          <w:szCs w:val="20"/>
        </w:rPr>
        <w:t>January</w:t>
      </w:r>
      <w:r w:rsidRPr="00B916AE">
        <w:rPr>
          <w:rFonts w:ascii="Arial" w:hAnsi="Arial" w:cs="Arial"/>
          <w:color w:val="000000" w:themeColor="text1"/>
          <w:sz w:val="20"/>
          <w:szCs w:val="20"/>
        </w:rPr>
        <w:t xml:space="preserve">. The number of </w:t>
      </w:r>
      <w:r>
        <w:rPr>
          <w:rFonts w:ascii="Arial" w:hAnsi="Arial" w:cs="Arial"/>
          <w:color w:val="000000" w:themeColor="text1"/>
          <w:sz w:val="20"/>
          <w:szCs w:val="20"/>
        </w:rPr>
        <w:t xml:space="preserve">apartments </w:t>
      </w:r>
      <w:r w:rsidRPr="00B916AE">
        <w:rPr>
          <w:rFonts w:ascii="Arial" w:hAnsi="Arial" w:cs="Arial"/>
          <w:color w:val="000000" w:themeColor="text1"/>
          <w:sz w:val="20"/>
          <w:szCs w:val="20"/>
        </w:rPr>
        <w:t>offer</w:t>
      </w:r>
      <w:r>
        <w:rPr>
          <w:rFonts w:ascii="Arial" w:hAnsi="Arial" w:cs="Arial"/>
          <w:color w:val="000000" w:themeColor="text1"/>
          <w:sz w:val="20"/>
          <w:szCs w:val="20"/>
        </w:rPr>
        <w:t>ed for sale</w:t>
      </w:r>
      <w:r w:rsidRPr="00B916AE">
        <w:rPr>
          <w:rFonts w:ascii="Arial" w:hAnsi="Arial" w:cs="Arial"/>
          <w:color w:val="000000" w:themeColor="text1"/>
          <w:sz w:val="20"/>
          <w:szCs w:val="20"/>
        </w:rPr>
        <w:t xml:space="preserve"> in the largest </w:t>
      </w:r>
      <w:r>
        <w:rPr>
          <w:rFonts w:ascii="Arial" w:hAnsi="Arial" w:cs="Arial"/>
          <w:color w:val="000000" w:themeColor="text1"/>
          <w:sz w:val="20"/>
          <w:szCs w:val="20"/>
        </w:rPr>
        <w:t>housing estates</w:t>
      </w:r>
      <w:r w:rsidRPr="00B916AE">
        <w:rPr>
          <w:rFonts w:ascii="Arial" w:hAnsi="Arial" w:cs="Arial"/>
          <w:color w:val="000000" w:themeColor="text1"/>
          <w:sz w:val="20"/>
          <w:szCs w:val="20"/>
        </w:rPr>
        <w:t xml:space="preserve"> of Riga analyzed by “ARCO REAL ESTATE” decreased by </w:t>
      </w:r>
      <w:r>
        <w:rPr>
          <w:rFonts w:ascii="Arial" w:hAnsi="Arial" w:cs="Arial"/>
          <w:color w:val="000000" w:themeColor="text1"/>
          <w:sz w:val="20"/>
          <w:szCs w:val="20"/>
        </w:rPr>
        <w:t>4</w:t>
      </w:r>
      <w:r w:rsidRPr="00B916AE">
        <w:rPr>
          <w:rFonts w:ascii="Arial" w:hAnsi="Arial" w:cs="Arial"/>
          <w:color w:val="000000" w:themeColor="text1"/>
          <w:sz w:val="20"/>
          <w:szCs w:val="20"/>
        </w:rPr>
        <w:t xml:space="preserve">%. Compared to </w:t>
      </w:r>
      <w:r>
        <w:rPr>
          <w:rFonts w:ascii="Arial" w:hAnsi="Arial" w:cs="Arial"/>
          <w:color w:val="000000" w:themeColor="text1"/>
          <w:sz w:val="20"/>
          <w:szCs w:val="20"/>
        </w:rPr>
        <w:t>January</w:t>
      </w:r>
      <w:r w:rsidRPr="00B916AE">
        <w:rPr>
          <w:rFonts w:ascii="Arial" w:hAnsi="Arial" w:cs="Arial"/>
          <w:color w:val="000000" w:themeColor="text1"/>
          <w:sz w:val="20"/>
          <w:szCs w:val="20"/>
        </w:rPr>
        <w:t xml:space="preserve"> 202</w:t>
      </w:r>
      <w:r>
        <w:rPr>
          <w:rFonts w:ascii="Arial" w:hAnsi="Arial" w:cs="Arial"/>
          <w:color w:val="000000" w:themeColor="text1"/>
          <w:sz w:val="20"/>
          <w:szCs w:val="20"/>
        </w:rPr>
        <w:t>5</w:t>
      </w:r>
      <w:r w:rsidRPr="00B916AE">
        <w:rPr>
          <w:rFonts w:ascii="Arial" w:hAnsi="Arial" w:cs="Arial"/>
          <w:color w:val="000000" w:themeColor="text1"/>
          <w:sz w:val="20"/>
          <w:szCs w:val="20"/>
        </w:rPr>
        <w:t>, the supply of apartments was generally lower: the total number of apartment</w:t>
      </w:r>
      <w:r>
        <w:rPr>
          <w:rFonts w:ascii="Arial" w:hAnsi="Arial" w:cs="Arial"/>
          <w:color w:val="000000" w:themeColor="text1"/>
          <w:sz w:val="20"/>
          <w:szCs w:val="20"/>
        </w:rPr>
        <w:t>s</w:t>
      </w:r>
      <w:r w:rsidRPr="00B916AE">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B916AE">
        <w:rPr>
          <w:rFonts w:ascii="Arial" w:hAnsi="Arial" w:cs="Arial"/>
          <w:color w:val="000000" w:themeColor="text1"/>
          <w:sz w:val="20"/>
          <w:szCs w:val="20"/>
        </w:rPr>
        <w:t xml:space="preserve"> was </w:t>
      </w:r>
      <w:r>
        <w:rPr>
          <w:rFonts w:ascii="Arial" w:hAnsi="Arial" w:cs="Arial"/>
          <w:color w:val="000000" w:themeColor="text1"/>
          <w:sz w:val="20"/>
          <w:szCs w:val="20"/>
        </w:rPr>
        <w:t>21</w:t>
      </w:r>
      <w:r w:rsidRPr="00B916AE">
        <w:rPr>
          <w:rFonts w:ascii="Arial" w:hAnsi="Arial" w:cs="Arial"/>
          <w:color w:val="000000" w:themeColor="text1"/>
          <w:sz w:val="20"/>
          <w:szCs w:val="20"/>
        </w:rPr>
        <w:t xml:space="preserve">% lower, but the supply of apartments in the largest </w:t>
      </w:r>
      <w:r>
        <w:rPr>
          <w:rFonts w:ascii="Arial" w:hAnsi="Arial" w:cs="Arial"/>
          <w:color w:val="000000" w:themeColor="text1"/>
          <w:sz w:val="20"/>
          <w:szCs w:val="20"/>
        </w:rPr>
        <w:t>housing estates</w:t>
      </w:r>
      <w:r w:rsidRPr="00B916AE">
        <w:rPr>
          <w:rFonts w:ascii="Arial" w:hAnsi="Arial" w:cs="Arial"/>
          <w:color w:val="000000" w:themeColor="text1"/>
          <w:sz w:val="20"/>
          <w:szCs w:val="20"/>
        </w:rPr>
        <w:t xml:space="preserve"> was </w:t>
      </w:r>
      <w:r>
        <w:rPr>
          <w:rFonts w:ascii="Arial" w:hAnsi="Arial" w:cs="Arial"/>
          <w:color w:val="000000" w:themeColor="text1"/>
          <w:sz w:val="20"/>
          <w:szCs w:val="20"/>
        </w:rPr>
        <w:t>31</w:t>
      </w:r>
      <w:r w:rsidRPr="00B916AE">
        <w:rPr>
          <w:rFonts w:ascii="Arial" w:hAnsi="Arial" w:cs="Arial"/>
          <w:color w:val="000000" w:themeColor="text1"/>
          <w:sz w:val="20"/>
          <w:szCs w:val="20"/>
        </w:rPr>
        <w:t>% lower.</w:t>
      </w:r>
    </w:p>
    <w:p w14:paraId="18DFC10C" w14:textId="3F45547D" w:rsidR="00730BF9" w:rsidRDefault="00730BF9">
      <w:pPr>
        <w:ind w:right="425"/>
        <w:jc w:val="both"/>
        <w:rPr>
          <w:rFonts w:ascii="Arial" w:hAnsi="Arial" w:cs="Arial"/>
          <w:color w:val="000000" w:themeColor="text1"/>
          <w:sz w:val="20"/>
          <w:szCs w:val="20"/>
        </w:rPr>
      </w:pPr>
    </w:p>
    <w:p w14:paraId="5AFDB70F" w14:textId="77777777" w:rsidR="00730BF9" w:rsidRDefault="00000000">
      <w:pPr>
        <w:ind w:right="425"/>
        <w:jc w:val="both"/>
        <w:rPr>
          <w:rFonts w:ascii="Arial" w:hAnsi="Arial" w:cs="Arial"/>
          <w:b/>
          <w:color w:val="0F9ED5" w:themeColor="accent4"/>
          <w:sz w:val="20"/>
          <w:szCs w:val="20"/>
        </w:rPr>
      </w:pPr>
      <w:r>
        <w:br w:type="page"/>
      </w:r>
    </w:p>
    <w:p w14:paraId="5264A226" w14:textId="54D65212" w:rsidR="00730BF9" w:rsidRDefault="00FA54BC">
      <w:pPr>
        <w:ind w:right="425"/>
        <w:jc w:val="both"/>
        <w:rPr>
          <w:rFonts w:ascii="Arial" w:hAnsi="Arial" w:cs="Arial"/>
          <w:b/>
          <w:color w:val="000000" w:themeColor="text1"/>
          <w:sz w:val="20"/>
          <w:szCs w:val="20"/>
        </w:rPr>
      </w:pPr>
      <w:r w:rsidRPr="00323062">
        <w:rPr>
          <w:rFonts w:ascii="Arial" w:hAnsi="Arial" w:cs="Arial"/>
          <w:b/>
          <w:sz w:val="20"/>
          <w:szCs w:val="20"/>
        </w:rPr>
        <w:lastRenderedPageBreak/>
        <w:t>Dynamics of supply of apartments in Riga</w:t>
      </w:r>
    </w:p>
    <w:p w14:paraId="79AD74A0" w14:textId="77777777" w:rsidR="00730BF9" w:rsidRDefault="00730BF9">
      <w:pPr>
        <w:ind w:right="425"/>
        <w:jc w:val="both"/>
        <w:rPr>
          <w:rFonts w:ascii="Arial" w:hAnsi="Arial" w:cs="Arial"/>
          <w:b/>
          <w:color w:val="000000" w:themeColor="text1"/>
          <w:sz w:val="20"/>
          <w:szCs w:val="20"/>
        </w:rPr>
      </w:pPr>
    </w:p>
    <w:p w14:paraId="0E6022C0" w14:textId="77777777" w:rsidR="00730BF9" w:rsidRDefault="00000000">
      <w:pPr>
        <w:ind w:right="425"/>
        <w:jc w:val="both"/>
        <w:rPr>
          <w:rFonts w:ascii="Arial" w:hAnsi="Arial" w:cs="Arial"/>
          <w:b/>
          <w:color w:val="000000" w:themeColor="text1"/>
          <w:sz w:val="20"/>
          <w:szCs w:val="20"/>
        </w:rPr>
      </w:pPr>
      <w:r>
        <w:rPr>
          <w:noProof/>
        </w:rPr>
        <w:drawing>
          <wp:inline distT="0" distB="0" distL="0" distR="0" wp14:anchorId="222265D3" wp14:editId="1CA91C88">
            <wp:extent cx="6157595" cy="231648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3"/>
                    <a:stretch>
                      <a:fillRect/>
                    </a:stretch>
                  </pic:blipFill>
                  <pic:spPr bwMode="auto">
                    <a:xfrm>
                      <a:off x="0" y="0"/>
                      <a:ext cx="6157595" cy="2316480"/>
                    </a:xfrm>
                    <a:prstGeom prst="rect">
                      <a:avLst/>
                    </a:prstGeom>
                    <a:noFill/>
                  </pic:spPr>
                </pic:pic>
              </a:graphicData>
            </a:graphic>
          </wp:inline>
        </w:drawing>
      </w:r>
    </w:p>
    <w:p w14:paraId="1921E6B6" w14:textId="77777777" w:rsidR="00730BF9" w:rsidRDefault="00730BF9">
      <w:pPr>
        <w:ind w:right="425"/>
        <w:jc w:val="both"/>
        <w:rPr>
          <w:rFonts w:ascii="Arial" w:hAnsi="Arial" w:cs="Arial"/>
          <w:i/>
          <w:color w:val="000000" w:themeColor="text1"/>
          <w:sz w:val="10"/>
          <w:szCs w:val="10"/>
        </w:rPr>
      </w:pPr>
    </w:p>
    <w:p w14:paraId="449C881E" w14:textId="71B28933"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441EC2FC" w14:textId="77777777" w:rsidR="00730BF9" w:rsidRDefault="00730BF9">
      <w:pPr>
        <w:ind w:right="425"/>
        <w:jc w:val="both"/>
        <w:rPr>
          <w:rFonts w:ascii="Arial" w:hAnsi="Arial" w:cs="Arial"/>
          <w:color w:val="0F9ED5" w:themeColor="accent4"/>
          <w:sz w:val="20"/>
          <w:szCs w:val="20"/>
        </w:rPr>
      </w:pPr>
    </w:p>
    <w:p w14:paraId="6B2B2073" w14:textId="774EB15A" w:rsidR="00730BF9" w:rsidRDefault="00FA54BC">
      <w:pPr>
        <w:ind w:right="425"/>
        <w:jc w:val="both"/>
        <w:rPr>
          <w:rFonts w:ascii="Arial" w:hAnsi="Arial" w:cs="Arial"/>
          <w:color w:val="000000" w:themeColor="text1"/>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January</w:t>
      </w:r>
      <w:r w:rsidRPr="00323062">
        <w:rPr>
          <w:rFonts w:ascii="Arial" w:hAnsi="Arial" w:cs="Arial"/>
          <w:sz w:val="20"/>
          <w:szCs w:val="20"/>
        </w:rPr>
        <w:t xml:space="preserve"> was in Āgenskalns, while the smallest supply was in Bolderāja</w:t>
      </w:r>
      <w:r>
        <w:rPr>
          <w:rFonts w:ascii="Arial" w:hAnsi="Arial" w:cs="Arial"/>
          <w:sz w:val="20"/>
          <w:szCs w:val="20"/>
        </w:rPr>
        <w:t>.</w:t>
      </w:r>
    </w:p>
    <w:p w14:paraId="7088D2FC" w14:textId="77777777" w:rsidR="00730BF9" w:rsidRDefault="00730BF9">
      <w:pPr>
        <w:ind w:right="425"/>
        <w:jc w:val="both"/>
        <w:rPr>
          <w:rFonts w:ascii="Arial" w:hAnsi="Arial" w:cs="Arial"/>
          <w:color w:val="0F9ED5" w:themeColor="accent4"/>
          <w:sz w:val="20"/>
          <w:szCs w:val="20"/>
        </w:rPr>
      </w:pPr>
    </w:p>
    <w:p w14:paraId="4C130D73" w14:textId="27128D95" w:rsidR="00730BF9" w:rsidRDefault="00FA54BC">
      <w:pPr>
        <w:ind w:right="425"/>
        <w:jc w:val="both"/>
        <w:rPr>
          <w:rFonts w:ascii="Arial" w:hAnsi="Arial" w:cs="Arial"/>
          <w:b/>
          <w:color w:val="000000" w:themeColor="text1"/>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January 2026</w:t>
      </w:r>
    </w:p>
    <w:p w14:paraId="11F7D104" w14:textId="77777777" w:rsidR="00730BF9" w:rsidRDefault="00730BF9">
      <w:pPr>
        <w:ind w:right="425"/>
        <w:jc w:val="both"/>
        <w:rPr>
          <w:rFonts w:ascii="Arial" w:hAnsi="Arial" w:cs="Arial"/>
          <w:b/>
          <w:color w:val="000000" w:themeColor="text1"/>
          <w:sz w:val="20"/>
          <w:szCs w:val="20"/>
        </w:rPr>
      </w:pPr>
    </w:p>
    <w:p w14:paraId="6B1A50EE" w14:textId="77777777" w:rsidR="00730BF9" w:rsidRDefault="00000000">
      <w:pPr>
        <w:ind w:right="425"/>
        <w:jc w:val="both"/>
        <w:rPr>
          <w:rFonts w:ascii="Arial" w:hAnsi="Arial" w:cs="Arial"/>
          <w:b/>
          <w:color w:val="000000" w:themeColor="text1"/>
          <w:sz w:val="20"/>
          <w:szCs w:val="20"/>
        </w:rPr>
      </w:pPr>
      <w:r>
        <w:rPr>
          <w:noProof/>
        </w:rPr>
        <w:drawing>
          <wp:inline distT="0" distB="0" distL="0" distR="0" wp14:anchorId="1EB84ED2" wp14:editId="1FB497B9">
            <wp:extent cx="4542155" cy="3554095"/>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14"/>
                    <a:stretch>
                      <a:fillRect/>
                    </a:stretch>
                  </pic:blipFill>
                  <pic:spPr bwMode="auto">
                    <a:xfrm>
                      <a:off x="0" y="0"/>
                      <a:ext cx="4542155" cy="3554095"/>
                    </a:xfrm>
                    <a:prstGeom prst="rect">
                      <a:avLst/>
                    </a:prstGeom>
                    <a:noFill/>
                  </pic:spPr>
                </pic:pic>
              </a:graphicData>
            </a:graphic>
          </wp:inline>
        </w:drawing>
      </w:r>
    </w:p>
    <w:p w14:paraId="6B9FA96D" w14:textId="77777777" w:rsidR="00730BF9" w:rsidRDefault="00730BF9">
      <w:pPr>
        <w:ind w:right="425"/>
        <w:jc w:val="both"/>
        <w:rPr>
          <w:rFonts w:ascii="Arial" w:hAnsi="Arial" w:cs="Arial"/>
          <w:i/>
          <w:color w:val="000000" w:themeColor="text1"/>
          <w:sz w:val="16"/>
          <w:szCs w:val="16"/>
        </w:rPr>
      </w:pPr>
    </w:p>
    <w:p w14:paraId="6733BB3F" w14:textId="4DE2B637"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46A35B72" w14:textId="77777777" w:rsidR="00730BF9" w:rsidRDefault="00730BF9">
      <w:pPr>
        <w:ind w:right="425"/>
        <w:jc w:val="both"/>
        <w:rPr>
          <w:rFonts w:ascii="Arial" w:hAnsi="Arial" w:cs="Arial"/>
          <w:color w:val="0F9ED5" w:themeColor="accent4"/>
          <w:sz w:val="20"/>
          <w:szCs w:val="20"/>
        </w:rPr>
      </w:pPr>
    </w:p>
    <w:p w14:paraId="03F7EC0D" w14:textId="4A3E812C" w:rsidR="00730BF9" w:rsidRDefault="00FA54BC">
      <w:pPr>
        <w:ind w:right="425"/>
        <w:jc w:val="both"/>
        <w:rPr>
          <w:rFonts w:ascii="Arial" w:hAnsi="Arial" w:cs="Arial"/>
          <w:color w:val="000000" w:themeColor="text1"/>
          <w:sz w:val="20"/>
          <w:szCs w:val="20"/>
        </w:rPr>
      </w:pPr>
      <w:r w:rsidRPr="00FA54BC">
        <w:rPr>
          <w:rFonts w:ascii="Arial" w:hAnsi="Arial" w:cs="Arial"/>
          <w:color w:val="000000" w:themeColor="text1"/>
          <w:sz w:val="20"/>
          <w:szCs w:val="20"/>
        </w:rPr>
        <w:t>In January, the number of apartment</w:t>
      </w:r>
      <w:r>
        <w:rPr>
          <w:rFonts w:ascii="Arial" w:hAnsi="Arial" w:cs="Arial"/>
          <w:color w:val="000000" w:themeColor="text1"/>
          <w:sz w:val="20"/>
          <w:szCs w:val="20"/>
        </w:rPr>
        <w:t>s</w:t>
      </w:r>
      <w:r w:rsidRPr="00FA54BC">
        <w:rPr>
          <w:rFonts w:ascii="Arial" w:hAnsi="Arial" w:cs="Arial"/>
          <w:color w:val="000000" w:themeColor="text1"/>
          <w:sz w:val="20"/>
          <w:szCs w:val="20"/>
        </w:rPr>
        <w:t xml:space="preserve"> offer</w:t>
      </w:r>
      <w:r>
        <w:rPr>
          <w:rFonts w:ascii="Arial" w:hAnsi="Arial" w:cs="Arial"/>
          <w:color w:val="000000" w:themeColor="text1"/>
          <w:sz w:val="20"/>
          <w:szCs w:val="20"/>
        </w:rPr>
        <w:t>ed for sale</w:t>
      </w:r>
      <w:r w:rsidRPr="00FA54BC">
        <w:rPr>
          <w:rFonts w:ascii="Arial" w:hAnsi="Arial" w:cs="Arial"/>
          <w:color w:val="000000" w:themeColor="text1"/>
          <w:sz w:val="20"/>
          <w:szCs w:val="20"/>
        </w:rPr>
        <w:t xml:space="preserve"> continued to decrease in almost all major </w:t>
      </w:r>
      <w:r>
        <w:rPr>
          <w:rFonts w:ascii="Arial" w:hAnsi="Arial" w:cs="Arial"/>
          <w:color w:val="000000" w:themeColor="text1"/>
          <w:sz w:val="20"/>
          <w:szCs w:val="20"/>
        </w:rPr>
        <w:t>housing estates</w:t>
      </w:r>
      <w:r w:rsidRPr="00FA54BC">
        <w:rPr>
          <w:rFonts w:ascii="Arial" w:hAnsi="Arial" w:cs="Arial"/>
          <w:color w:val="000000" w:themeColor="text1"/>
          <w:sz w:val="20"/>
          <w:szCs w:val="20"/>
        </w:rPr>
        <w:t xml:space="preserve"> of Riga.The decline in supply has been observed since September of last year. The number of </w:t>
      </w:r>
      <w:r>
        <w:rPr>
          <w:rFonts w:ascii="Arial" w:hAnsi="Arial" w:cs="Arial"/>
          <w:color w:val="000000" w:themeColor="text1"/>
          <w:sz w:val="20"/>
          <w:szCs w:val="20"/>
        </w:rPr>
        <w:t>apartments offered for sale</w:t>
      </w:r>
      <w:r w:rsidRPr="00FA54BC">
        <w:rPr>
          <w:rFonts w:ascii="Arial" w:hAnsi="Arial" w:cs="Arial"/>
          <w:color w:val="000000" w:themeColor="text1"/>
          <w:sz w:val="20"/>
          <w:szCs w:val="20"/>
        </w:rPr>
        <w:t xml:space="preserve"> decreased the most in January in Teika and Iļģuciem</w:t>
      </w:r>
      <w:r>
        <w:rPr>
          <w:rFonts w:ascii="Arial" w:hAnsi="Arial" w:cs="Arial"/>
          <w:color w:val="000000" w:themeColor="text1"/>
          <w:sz w:val="20"/>
          <w:szCs w:val="20"/>
        </w:rPr>
        <w:t>s</w:t>
      </w:r>
      <w:r w:rsidRPr="00FA54BC">
        <w:rPr>
          <w:rFonts w:ascii="Arial" w:hAnsi="Arial" w:cs="Arial"/>
          <w:color w:val="000000" w:themeColor="text1"/>
          <w:sz w:val="20"/>
          <w:szCs w:val="20"/>
        </w:rPr>
        <w:t xml:space="preserve"> (-19%). The number of </w:t>
      </w:r>
      <w:r>
        <w:rPr>
          <w:rFonts w:ascii="Arial" w:hAnsi="Arial" w:cs="Arial"/>
          <w:color w:val="000000" w:themeColor="text1"/>
          <w:sz w:val="20"/>
          <w:szCs w:val="20"/>
        </w:rPr>
        <w:t>apartments offered for sale</w:t>
      </w:r>
      <w:r w:rsidRPr="00FA54BC">
        <w:rPr>
          <w:rFonts w:ascii="Arial" w:hAnsi="Arial" w:cs="Arial"/>
          <w:color w:val="000000" w:themeColor="text1"/>
          <w:sz w:val="20"/>
          <w:szCs w:val="20"/>
        </w:rPr>
        <w:t xml:space="preserve"> increased in January in Āgenskalns (+9%), Bolderāja (+67%), Vecmīlgrāvis (+24%) and Ziepniekkalns (+5%).</w:t>
      </w:r>
    </w:p>
    <w:p w14:paraId="592754B6" w14:textId="77777777" w:rsidR="00730BF9" w:rsidRDefault="00730BF9">
      <w:pPr>
        <w:ind w:right="425"/>
        <w:jc w:val="both"/>
        <w:rPr>
          <w:rFonts w:ascii="Arial" w:hAnsi="Arial" w:cs="Arial"/>
          <w:color w:val="0F9ED5" w:themeColor="accent4"/>
          <w:sz w:val="20"/>
          <w:szCs w:val="20"/>
        </w:rPr>
      </w:pPr>
    </w:p>
    <w:p w14:paraId="54E9A77A" w14:textId="7D9597A9" w:rsidR="00730BF9" w:rsidRDefault="00FA54BC">
      <w:pPr>
        <w:ind w:right="425"/>
        <w:jc w:val="both"/>
        <w:rPr>
          <w:rFonts w:ascii="Arial" w:hAnsi="Arial" w:cs="Arial"/>
          <w:color w:val="000000" w:themeColor="text1"/>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January</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lang w:val="en-GB"/>
        </w:rPr>
        <w:t>Ķ</w:t>
      </w:r>
      <w:r>
        <w:rPr>
          <w:rFonts w:ascii="Arial" w:hAnsi="Arial" w:cs="Arial"/>
          <w:color w:val="000000" w:themeColor="text1"/>
          <w:sz w:val="20"/>
          <w:szCs w:val="20"/>
        </w:rPr>
        <w:t>engarags</w:t>
      </w:r>
      <w:r w:rsidRPr="00323062">
        <w:rPr>
          <w:rFonts w:ascii="Arial" w:hAnsi="Arial" w:cs="Arial"/>
          <w:color w:val="000000" w:themeColor="text1"/>
          <w:sz w:val="20"/>
          <w:szCs w:val="20"/>
        </w:rPr>
        <w:t xml:space="preserve"> was proportionally the smallest.</w:t>
      </w:r>
    </w:p>
    <w:p w14:paraId="22CAD999" w14:textId="77777777" w:rsidR="00730BF9" w:rsidRDefault="00730BF9">
      <w:pPr>
        <w:ind w:right="425"/>
        <w:jc w:val="both"/>
        <w:rPr>
          <w:rFonts w:ascii="Arial" w:hAnsi="Arial" w:cs="Arial"/>
          <w:b/>
          <w:color w:val="0F9ED5" w:themeColor="accent4"/>
          <w:sz w:val="20"/>
          <w:szCs w:val="20"/>
        </w:rPr>
      </w:pPr>
    </w:p>
    <w:p w14:paraId="5B0A9A19" w14:textId="77777777" w:rsidR="00730BF9" w:rsidRDefault="00730BF9">
      <w:pPr>
        <w:ind w:right="425"/>
        <w:jc w:val="both"/>
        <w:rPr>
          <w:rFonts w:ascii="Arial" w:hAnsi="Arial" w:cs="Arial"/>
          <w:b/>
          <w:color w:val="0F9ED5" w:themeColor="accent4"/>
          <w:sz w:val="20"/>
          <w:szCs w:val="20"/>
        </w:rPr>
      </w:pPr>
    </w:p>
    <w:p w14:paraId="1CB24710" w14:textId="1709A869" w:rsidR="00730BF9" w:rsidRDefault="00FA54BC">
      <w:pPr>
        <w:ind w:right="425"/>
        <w:jc w:val="both"/>
        <w:rPr>
          <w:rFonts w:ascii="Arial" w:hAnsi="Arial" w:cs="Arial"/>
          <w:b/>
          <w:color w:val="000000" w:themeColor="text1"/>
          <w:sz w:val="20"/>
          <w:szCs w:val="20"/>
        </w:rPr>
      </w:pPr>
      <w:r w:rsidRPr="00323062">
        <w:rPr>
          <w:rStyle w:val="hps"/>
          <w:rFonts w:ascii="Arial" w:hAnsi="Arial" w:cs="Arial"/>
          <w:b/>
          <w:sz w:val="20"/>
          <w:szCs w:val="20"/>
        </w:rPr>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January 2026</w:t>
      </w:r>
    </w:p>
    <w:p w14:paraId="7E5CF36C" w14:textId="77777777" w:rsidR="00730BF9" w:rsidRDefault="00000000">
      <w:pPr>
        <w:ind w:right="425"/>
        <w:jc w:val="both"/>
        <w:rPr>
          <w:rFonts w:ascii="Arial" w:hAnsi="Arial" w:cs="Arial"/>
          <w:color w:val="000000" w:themeColor="text1"/>
          <w:sz w:val="20"/>
          <w:szCs w:val="20"/>
        </w:rPr>
      </w:pPr>
      <w:r>
        <w:rPr>
          <w:noProof/>
        </w:rPr>
        <w:drawing>
          <wp:inline distT="0" distB="0" distL="0" distR="0" wp14:anchorId="6E2D47FB" wp14:editId="5A2F55BA">
            <wp:extent cx="4401820" cy="346900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5"/>
                    <a:stretch>
                      <a:fillRect/>
                    </a:stretch>
                  </pic:blipFill>
                  <pic:spPr bwMode="auto">
                    <a:xfrm>
                      <a:off x="0" y="0"/>
                      <a:ext cx="4401820" cy="3469005"/>
                    </a:xfrm>
                    <a:prstGeom prst="rect">
                      <a:avLst/>
                    </a:prstGeom>
                    <a:noFill/>
                  </pic:spPr>
                </pic:pic>
              </a:graphicData>
            </a:graphic>
          </wp:inline>
        </w:drawing>
      </w:r>
    </w:p>
    <w:p w14:paraId="4EF3626E" w14:textId="77777777" w:rsidR="00730BF9" w:rsidRDefault="00730BF9">
      <w:pPr>
        <w:ind w:right="425"/>
        <w:jc w:val="both"/>
        <w:rPr>
          <w:rFonts w:ascii="Arial" w:hAnsi="Arial" w:cs="Arial"/>
          <w:i/>
          <w:color w:val="000000" w:themeColor="text1"/>
          <w:sz w:val="16"/>
          <w:szCs w:val="16"/>
        </w:rPr>
      </w:pPr>
    </w:p>
    <w:p w14:paraId="6A13FAE3" w14:textId="63767848"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1B8CCA02" w14:textId="77777777" w:rsidR="00730BF9" w:rsidRDefault="00730BF9">
      <w:pPr>
        <w:ind w:right="425"/>
        <w:jc w:val="both"/>
        <w:rPr>
          <w:rFonts w:ascii="Arial" w:hAnsi="Arial" w:cs="Arial"/>
          <w:color w:val="0F9ED5" w:themeColor="accent4"/>
          <w:sz w:val="20"/>
          <w:szCs w:val="20"/>
        </w:rPr>
      </w:pPr>
    </w:p>
    <w:p w14:paraId="032E65A7" w14:textId="5C428645" w:rsidR="00730BF9" w:rsidRDefault="00CA2CFB">
      <w:pPr>
        <w:ind w:right="425"/>
        <w:jc w:val="both"/>
        <w:rPr>
          <w:rFonts w:ascii="Arial" w:hAnsi="Arial" w:cs="Arial"/>
          <w:color w:val="000000" w:themeColor="text1"/>
          <w:sz w:val="20"/>
          <w:szCs w:val="20"/>
        </w:rPr>
      </w:pPr>
      <w:r w:rsidRPr="00CA2CFB">
        <w:rPr>
          <w:rFonts w:ascii="Arial" w:hAnsi="Arial" w:cs="Arial"/>
          <w:color w:val="000000" w:themeColor="text1"/>
          <w:sz w:val="20"/>
          <w:szCs w:val="20"/>
        </w:rPr>
        <w:t xml:space="preserve">In January, changes could be observed in the prices of </w:t>
      </w:r>
      <w:r>
        <w:rPr>
          <w:rFonts w:ascii="Arial" w:hAnsi="Arial" w:cs="Arial"/>
          <w:color w:val="000000" w:themeColor="text1"/>
          <w:sz w:val="20"/>
          <w:szCs w:val="20"/>
        </w:rPr>
        <w:t>standard-type</w:t>
      </w:r>
      <w:r w:rsidRPr="00CA2CFB">
        <w:rPr>
          <w:rFonts w:ascii="Arial" w:hAnsi="Arial" w:cs="Arial"/>
          <w:color w:val="000000" w:themeColor="text1"/>
          <w:sz w:val="20"/>
          <w:szCs w:val="20"/>
        </w:rPr>
        <w:t xml:space="preserve"> apartments in Riga </w:t>
      </w:r>
      <w:r>
        <w:rPr>
          <w:rFonts w:ascii="Arial" w:hAnsi="Arial" w:cs="Arial"/>
          <w:color w:val="000000" w:themeColor="text1"/>
          <w:sz w:val="20"/>
          <w:szCs w:val="20"/>
        </w:rPr>
        <w:t>housing estates</w:t>
      </w:r>
      <w:r w:rsidRPr="00CA2CFB">
        <w:rPr>
          <w:rFonts w:ascii="Arial" w:hAnsi="Arial" w:cs="Arial"/>
          <w:color w:val="000000" w:themeColor="text1"/>
          <w:sz w:val="20"/>
          <w:szCs w:val="20"/>
        </w:rPr>
        <w:t xml:space="preserve">. An increase in the average price of apartments could be observed in all the largest </w:t>
      </w:r>
      <w:r>
        <w:rPr>
          <w:rFonts w:ascii="Arial" w:hAnsi="Arial" w:cs="Arial"/>
          <w:color w:val="000000" w:themeColor="text1"/>
          <w:sz w:val="20"/>
          <w:szCs w:val="20"/>
        </w:rPr>
        <w:t>housing estates</w:t>
      </w:r>
      <w:r w:rsidRPr="00CA2CFB">
        <w:rPr>
          <w:rFonts w:ascii="Arial" w:hAnsi="Arial" w:cs="Arial"/>
          <w:color w:val="000000" w:themeColor="text1"/>
          <w:sz w:val="20"/>
          <w:szCs w:val="20"/>
        </w:rPr>
        <w:t xml:space="preserve"> of Riga. The largest increase in the average price was observed in Imanta, where prices increased by more than 2% during the month. In January, apartment prices changed the least in Teika and Vecmīlgrāvis</w:t>
      </w:r>
      <w:r w:rsidR="00000000">
        <w:rPr>
          <w:rFonts w:ascii="Arial" w:hAnsi="Arial" w:cs="Arial"/>
          <w:color w:val="000000" w:themeColor="text1"/>
          <w:sz w:val="20"/>
          <w:szCs w:val="20"/>
        </w:rPr>
        <w:t>.</w:t>
      </w:r>
    </w:p>
    <w:p w14:paraId="25FE709E" w14:textId="77777777" w:rsidR="00730BF9" w:rsidRDefault="00730BF9">
      <w:pPr>
        <w:ind w:right="425"/>
        <w:rPr>
          <w:rFonts w:ascii="Arial" w:hAnsi="Arial" w:cs="Arial"/>
          <w:b/>
          <w:color w:val="0F9ED5" w:themeColor="accent4"/>
          <w:sz w:val="20"/>
          <w:szCs w:val="20"/>
        </w:rPr>
      </w:pPr>
    </w:p>
    <w:p w14:paraId="2D3312AD" w14:textId="58C04A68" w:rsidR="00730BF9" w:rsidRDefault="00CA2CFB">
      <w:pPr>
        <w:ind w:right="425"/>
        <w:rPr>
          <w:rFonts w:ascii="Arial" w:hAnsi="Arial" w:cs="Arial"/>
          <w:b/>
          <w:color w:val="000000" w:themeColor="text1"/>
          <w:sz w:val="20"/>
          <w:szCs w:val="20"/>
        </w:rPr>
      </w:pPr>
      <w:r w:rsidRPr="00323062">
        <w:rPr>
          <w:rFonts w:ascii="Arial" w:hAnsi="Arial" w:cs="Arial"/>
          <w:b/>
          <w:sz w:val="20"/>
          <w:szCs w:val="20"/>
        </w:rPr>
        <w:t>Changes in the average square meter price of standard-type apartments in Riga housing estates</w:t>
      </w:r>
      <w:r w:rsidR="00000000">
        <w:rPr>
          <w:rFonts w:ascii="Arial" w:hAnsi="Arial" w:cs="Arial"/>
          <w:b/>
          <w:color w:val="000000" w:themeColor="text1"/>
          <w:sz w:val="20"/>
          <w:szCs w:val="20"/>
        </w:rPr>
        <w:t>, %</w:t>
      </w:r>
    </w:p>
    <w:p w14:paraId="1B6046F3" w14:textId="77777777" w:rsidR="00730BF9" w:rsidRDefault="00730BF9">
      <w:pPr>
        <w:ind w:right="425"/>
        <w:rPr>
          <w:rFonts w:ascii="Arial" w:hAnsi="Arial" w:cs="Arial"/>
          <w:b/>
          <w:color w:val="000000" w:themeColor="text1"/>
          <w:sz w:val="20"/>
          <w:szCs w:val="20"/>
        </w:rPr>
      </w:pPr>
    </w:p>
    <w:p w14:paraId="578E926C" w14:textId="77777777" w:rsidR="00730BF9" w:rsidRDefault="00000000">
      <w:pPr>
        <w:ind w:right="425"/>
        <w:jc w:val="both"/>
        <w:rPr>
          <w:color w:val="000000" w:themeColor="text1"/>
        </w:rPr>
      </w:pPr>
      <w:r>
        <w:rPr>
          <w:noProof/>
        </w:rPr>
        <w:drawing>
          <wp:inline distT="0" distB="0" distL="0" distR="0" wp14:anchorId="64F8AFFD" wp14:editId="33845A92">
            <wp:extent cx="4143375" cy="243840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6"/>
                    <a:stretch>
                      <a:fillRect/>
                    </a:stretch>
                  </pic:blipFill>
                  <pic:spPr bwMode="auto">
                    <a:xfrm>
                      <a:off x="0" y="0"/>
                      <a:ext cx="4143375" cy="2438400"/>
                    </a:xfrm>
                    <a:prstGeom prst="rect">
                      <a:avLst/>
                    </a:prstGeom>
                    <a:noFill/>
                  </pic:spPr>
                </pic:pic>
              </a:graphicData>
            </a:graphic>
          </wp:inline>
        </w:drawing>
      </w:r>
    </w:p>
    <w:p w14:paraId="13941147" w14:textId="77777777" w:rsidR="00730BF9" w:rsidRDefault="00730BF9">
      <w:pPr>
        <w:ind w:right="425"/>
        <w:jc w:val="both"/>
        <w:rPr>
          <w:rFonts w:ascii="Arial" w:hAnsi="Arial" w:cs="Arial"/>
          <w:i/>
          <w:color w:val="000000" w:themeColor="text1"/>
          <w:sz w:val="16"/>
          <w:szCs w:val="16"/>
        </w:rPr>
      </w:pPr>
    </w:p>
    <w:p w14:paraId="326794AE" w14:textId="0BE513D2" w:rsidR="00730BF9" w:rsidRDefault="004833EA">
      <w:pPr>
        <w:ind w:right="425"/>
        <w:jc w:val="both"/>
        <w:rPr>
          <w:iCs/>
          <w:color w:val="000000" w:themeColor="text1"/>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4ABFA06A" w14:textId="77777777" w:rsidR="00730BF9" w:rsidRDefault="00730BF9">
      <w:pPr>
        <w:ind w:right="425"/>
        <w:jc w:val="both"/>
        <w:rPr>
          <w:rFonts w:ascii="Arial" w:hAnsi="Arial" w:cs="Arial"/>
          <w:color w:val="0F9ED5" w:themeColor="accent4"/>
          <w:sz w:val="20"/>
          <w:szCs w:val="20"/>
        </w:rPr>
      </w:pPr>
    </w:p>
    <w:p w14:paraId="3479EE1B" w14:textId="7814E533" w:rsidR="00730BF9" w:rsidRDefault="00CA2CFB">
      <w:pPr>
        <w:ind w:right="425"/>
        <w:jc w:val="both"/>
        <w:rPr>
          <w:rFonts w:ascii="Arial" w:hAnsi="Arial" w:cs="Arial"/>
          <w:color w:val="000000" w:themeColor="text1"/>
          <w:sz w:val="20"/>
          <w:szCs w:val="20"/>
        </w:rPr>
      </w:pPr>
      <w:r w:rsidRPr="00CA2CFB">
        <w:rPr>
          <w:rFonts w:ascii="Arial" w:hAnsi="Arial" w:cs="Arial"/>
          <w:color w:val="000000" w:themeColor="text1"/>
          <w:sz w:val="20"/>
          <w:szCs w:val="20"/>
        </w:rPr>
        <w:t>Compared to the beginning of 2025, in January 2026, the prices of standard</w:t>
      </w:r>
      <w:r>
        <w:rPr>
          <w:rFonts w:ascii="Arial" w:hAnsi="Arial" w:cs="Arial"/>
          <w:color w:val="000000" w:themeColor="text1"/>
          <w:sz w:val="20"/>
          <w:szCs w:val="20"/>
        </w:rPr>
        <w:t>-type</w:t>
      </w:r>
      <w:r w:rsidRPr="00CA2CFB">
        <w:rPr>
          <w:rFonts w:ascii="Arial" w:hAnsi="Arial" w:cs="Arial"/>
          <w:color w:val="000000" w:themeColor="text1"/>
          <w:sz w:val="20"/>
          <w:szCs w:val="20"/>
        </w:rPr>
        <w:t xml:space="preserve"> apartments were higher in all major </w:t>
      </w:r>
      <w:r>
        <w:rPr>
          <w:rFonts w:ascii="Arial" w:hAnsi="Arial" w:cs="Arial"/>
          <w:color w:val="000000" w:themeColor="text1"/>
          <w:sz w:val="20"/>
          <w:szCs w:val="20"/>
        </w:rPr>
        <w:t>housing estates</w:t>
      </w:r>
      <w:r w:rsidRPr="00CA2CFB">
        <w:rPr>
          <w:rFonts w:ascii="Arial" w:hAnsi="Arial" w:cs="Arial"/>
          <w:color w:val="000000" w:themeColor="text1"/>
          <w:sz w:val="20"/>
          <w:szCs w:val="20"/>
        </w:rPr>
        <w:t xml:space="preserve"> of Riga. The highest average price per square meter of apartments was in Teika, but the lowest was still in Bolderāja</w:t>
      </w:r>
      <w:r w:rsidR="00000000">
        <w:rPr>
          <w:rFonts w:ascii="Arial" w:hAnsi="Arial" w:cs="Arial"/>
          <w:color w:val="000000" w:themeColor="text1"/>
          <w:sz w:val="20"/>
          <w:szCs w:val="20"/>
        </w:rPr>
        <w:t>.</w:t>
      </w:r>
    </w:p>
    <w:p w14:paraId="44B0555B" w14:textId="77777777" w:rsidR="00730BF9" w:rsidRDefault="00730BF9">
      <w:pPr>
        <w:ind w:right="425"/>
        <w:jc w:val="both"/>
        <w:rPr>
          <w:rFonts w:ascii="Arial" w:hAnsi="Arial" w:cs="Arial"/>
          <w:color w:val="0F9ED5" w:themeColor="accent4"/>
          <w:sz w:val="20"/>
          <w:szCs w:val="20"/>
        </w:rPr>
      </w:pPr>
    </w:p>
    <w:p w14:paraId="3BC74BD7" w14:textId="0E788A8D" w:rsidR="00730BF9" w:rsidRDefault="00CA2CFB">
      <w:pPr>
        <w:ind w:right="425"/>
        <w:jc w:val="both"/>
        <w:rPr>
          <w:rFonts w:ascii="Arial" w:hAnsi="Arial" w:cs="Arial"/>
          <w:b/>
          <w:color w:val="000000" w:themeColor="text1"/>
          <w:sz w:val="20"/>
          <w:szCs w:val="20"/>
        </w:rPr>
      </w:pPr>
      <w:r w:rsidRPr="00323062">
        <w:rPr>
          <w:rStyle w:val="hps"/>
          <w:rFonts w:ascii="Arial" w:hAnsi="Arial" w:cs="Arial"/>
          <w:b/>
          <w:sz w:val="20"/>
          <w:szCs w:val="20"/>
        </w:rPr>
        <w:lastRenderedPageBreak/>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color w:val="000000" w:themeColor="text1"/>
          <w:sz w:val="20"/>
          <w:szCs w:val="20"/>
        </w:rPr>
        <w:t>, EUR/m²</w:t>
      </w:r>
    </w:p>
    <w:p w14:paraId="67B55164" w14:textId="77777777" w:rsidR="00730BF9" w:rsidRDefault="00730BF9">
      <w:pPr>
        <w:ind w:right="425"/>
        <w:jc w:val="both"/>
        <w:rPr>
          <w:rFonts w:ascii="Arial" w:hAnsi="Arial" w:cs="Arial"/>
          <w:b/>
          <w:color w:val="000000" w:themeColor="text1"/>
          <w:sz w:val="20"/>
          <w:szCs w:val="20"/>
        </w:rPr>
      </w:pPr>
    </w:p>
    <w:p w14:paraId="320064D0" w14:textId="77777777" w:rsidR="00730BF9" w:rsidRDefault="00000000">
      <w:pPr>
        <w:ind w:left="-1080" w:right="425" w:firstLine="1080"/>
        <w:jc w:val="both"/>
        <w:rPr>
          <w:rFonts w:ascii="Arial" w:hAnsi="Arial" w:cs="Arial"/>
          <w:color w:val="000000" w:themeColor="text1"/>
          <w:sz w:val="20"/>
          <w:szCs w:val="20"/>
        </w:rPr>
      </w:pPr>
      <w:r>
        <w:rPr>
          <w:noProof/>
        </w:rPr>
        <w:drawing>
          <wp:inline distT="0" distB="0" distL="0" distR="0" wp14:anchorId="77936ED3" wp14:editId="6E0F820C">
            <wp:extent cx="6229985" cy="2714625"/>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noChangeArrowheads="1"/>
                    </pic:cNvPicPr>
                  </pic:nvPicPr>
                  <pic:blipFill>
                    <a:blip r:embed="rId17"/>
                    <a:stretch>
                      <a:fillRect/>
                    </a:stretch>
                  </pic:blipFill>
                  <pic:spPr bwMode="auto">
                    <a:xfrm>
                      <a:off x="0" y="0"/>
                      <a:ext cx="6229985" cy="2714625"/>
                    </a:xfrm>
                    <a:prstGeom prst="rect">
                      <a:avLst/>
                    </a:prstGeom>
                    <a:noFill/>
                  </pic:spPr>
                </pic:pic>
              </a:graphicData>
            </a:graphic>
          </wp:inline>
        </w:drawing>
      </w:r>
    </w:p>
    <w:p w14:paraId="5428403A" w14:textId="77777777" w:rsidR="00730BF9" w:rsidRDefault="00730BF9">
      <w:pPr>
        <w:ind w:right="425"/>
        <w:jc w:val="both"/>
        <w:rPr>
          <w:rFonts w:ascii="Arial" w:hAnsi="Arial" w:cs="Arial"/>
          <w:color w:val="000000" w:themeColor="text1"/>
          <w:sz w:val="10"/>
          <w:szCs w:val="10"/>
        </w:rPr>
      </w:pPr>
    </w:p>
    <w:p w14:paraId="2734C18C" w14:textId="2BFC150F"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2DF1CE7C" w14:textId="77777777" w:rsidR="00730BF9" w:rsidRDefault="00730BF9">
      <w:pPr>
        <w:ind w:right="425"/>
        <w:jc w:val="both"/>
        <w:rPr>
          <w:rFonts w:ascii="Arial" w:hAnsi="Arial" w:cs="Arial"/>
          <w:color w:val="0F9ED5" w:themeColor="accent4"/>
          <w:sz w:val="20"/>
          <w:szCs w:val="20"/>
        </w:rPr>
      </w:pPr>
    </w:p>
    <w:p w14:paraId="308B2E7C" w14:textId="69DEC07B" w:rsidR="00730BF9" w:rsidRDefault="00000000">
      <w:pPr>
        <w:ind w:right="425"/>
        <w:jc w:val="both"/>
        <w:rPr>
          <w:rFonts w:ascii="Arial" w:hAnsi="Arial" w:cs="Arial"/>
          <w:color w:val="000000" w:themeColor="text1"/>
          <w:sz w:val="20"/>
          <w:szCs w:val="20"/>
        </w:rPr>
      </w:pPr>
      <w:r>
        <w:rPr>
          <w:rFonts w:ascii="Arial" w:hAnsi="Arial" w:cs="Arial"/>
          <w:color w:val="000000" w:themeColor="text1"/>
          <w:sz w:val="20"/>
          <w:szCs w:val="20"/>
        </w:rPr>
        <w:t>Sērijveida dzīvokļu augstākās cenas janvārī saglabājās Teikā, kur kvadrātmetra vidējā cena pieauga līdz 1 091 EUR/m². Viena kvadrātmetra zemākā vidējā cena janvārī bija</w:t>
      </w:r>
      <w:r>
        <w:rPr>
          <w:rFonts w:ascii="Arial" w:hAnsi="Arial" w:cs="Arial"/>
          <w:i/>
          <w:color w:val="000000" w:themeColor="text1"/>
          <w:sz w:val="20"/>
          <w:szCs w:val="20"/>
        </w:rPr>
        <w:t xml:space="preserve"> </w:t>
      </w:r>
      <w:r>
        <w:rPr>
          <w:rFonts w:ascii="Arial" w:hAnsi="Arial" w:cs="Arial"/>
          <w:color w:val="000000" w:themeColor="text1"/>
          <w:sz w:val="20"/>
          <w:szCs w:val="20"/>
        </w:rPr>
        <w:t>Bolderājā (683 EUR/m²), kas arī palielinājās salīdzinājumā ar iepriekšējo mēnesi.</w:t>
      </w:r>
      <w:r w:rsidR="00CA2CFB">
        <w:rPr>
          <w:rFonts w:ascii="Arial" w:hAnsi="Arial" w:cs="Arial"/>
          <w:color w:val="000000" w:themeColor="text1"/>
          <w:sz w:val="20"/>
          <w:szCs w:val="20"/>
        </w:rPr>
        <w:t xml:space="preserve"> </w:t>
      </w:r>
      <w:r w:rsidR="00CA2CFB" w:rsidRPr="00323062">
        <w:rPr>
          <w:rFonts w:ascii="Arial" w:hAnsi="Arial" w:cs="Arial"/>
          <w:color w:val="000000" w:themeColor="text1"/>
          <w:sz w:val="20"/>
          <w:szCs w:val="20"/>
        </w:rPr>
        <w:t xml:space="preserve">The highest prices for standard-type apartments in </w:t>
      </w:r>
      <w:r w:rsidR="00CA2CFB">
        <w:rPr>
          <w:rFonts w:ascii="Arial" w:hAnsi="Arial" w:cs="Arial"/>
          <w:color w:val="000000" w:themeColor="text1"/>
          <w:sz w:val="20"/>
          <w:szCs w:val="20"/>
        </w:rPr>
        <w:t>January</w:t>
      </w:r>
      <w:r w:rsidR="00CA2CFB" w:rsidRPr="00323062">
        <w:rPr>
          <w:rFonts w:ascii="Arial" w:hAnsi="Arial" w:cs="Arial"/>
          <w:color w:val="000000" w:themeColor="text1"/>
          <w:sz w:val="20"/>
          <w:szCs w:val="20"/>
        </w:rPr>
        <w:t xml:space="preserve"> remained in Teika, where the average price per square meter rose to EUR 10</w:t>
      </w:r>
      <w:r w:rsidR="00CA2CFB">
        <w:rPr>
          <w:rFonts w:ascii="Arial" w:hAnsi="Arial" w:cs="Arial"/>
          <w:color w:val="000000" w:themeColor="text1"/>
          <w:sz w:val="20"/>
          <w:szCs w:val="20"/>
        </w:rPr>
        <w:t>91</w:t>
      </w:r>
      <w:r w:rsidR="00CA2CFB" w:rsidRPr="00323062">
        <w:rPr>
          <w:rFonts w:ascii="Arial" w:hAnsi="Arial" w:cs="Arial"/>
          <w:color w:val="000000" w:themeColor="text1"/>
          <w:sz w:val="20"/>
          <w:szCs w:val="20"/>
        </w:rPr>
        <w:t xml:space="preserve">/m². The lowest average price per square meter in </w:t>
      </w:r>
      <w:r w:rsidR="00CA2CFB">
        <w:rPr>
          <w:rFonts w:ascii="Arial" w:hAnsi="Arial" w:cs="Arial"/>
          <w:color w:val="000000" w:themeColor="text1"/>
          <w:sz w:val="20"/>
          <w:szCs w:val="20"/>
        </w:rPr>
        <w:t>January</w:t>
      </w:r>
      <w:r w:rsidR="00CA2CFB" w:rsidRPr="00323062">
        <w:rPr>
          <w:rFonts w:ascii="Arial" w:hAnsi="Arial" w:cs="Arial"/>
          <w:color w:val="000000" w:themeColor="text1"/>
          <w:sz w:val="20"/>
          <w:szCs w:val="20"/>
        </w:rPr>
        <w:t xml:space="preserve"> was in Bolderāja – EUR 6</w:t>
      </w:r>
      <w:r w:rsidR="00CA2CFB">
        <w:rPr>
          <w:rFonts w:ascii="Arial" w:hAnsi="Arial" w:cs="Arial"/>
          <w:color w:val="000000" w:themeColor="text1"/>
          <w:sz w:val="20"/>
          <w:szCs w:val="20"/>
        </w:rPr>
        <w:t>83</w:t>
      </w:r>
      <w:r w:rsidR="00CA2CFB" w:rsidRPr="00323062">
        <w:rPr>
          <w:rFonts w:ascii="Arial" w:hAnsi="Arial" w:cs="Arial"/>
          <w:color w:val="000000" w:themeColor="text1"/>
          <w:sz w:val="20"/>
          <w:szCs w:val="20"/>
        </w:rPr>
        <w:t>/m², which also increased compared to the previous month</w:t>
      </w:r>
      <w:r w:rsidR="00CA2CFB">
        <w:rPr>
          <w:rFonts w:ascii="Arial" w:hAnsi="Arial" w:cs="Arial"/>
          <w:color w:val="000000" w:themeColor="text1"/>
          <w:sz w:val="20"/>
          <w:szCs w:val="20"/>
        </w:rPr>
        <w:t>.</w:t>
      </w:r>
    </w:p>
    <w:p w14:paraId="668310CE" w14:textId="77777777" w:rsidR="00730BF9" w:rsidRDefault="00730BF9">
      <w:pPr>
        <w:ind w:right="425"/>
        <w:jc w:val="both"/>
        <w:rPr>
          <w:rFonts w:ascii="Arial" w:hAnsi="Arial" w:cs="Arial"/>
          <w:b/>
          <w:color w:val="000000" w:themeColor="text1"/>
          <w:sz w:val="20"/>
          <w:szCs w:val="20"/>
        </w:rPr>
      </w:pPr>
    </w:p>
    <w:p w14:paraId="4D288CCC" w14:textId="2FCA1849" w:rsidR="00730BF9" w:rsidRDefault="00CA2CFB">
      <w:pPr>
        <w:ind w:right="425"/>
        <w:jc w:val="both"/>
        <w:rPr>
          <w:rFonts w:ascii="Arial" w:hAnsi="Arial" w:cs="Arial"/>
          <w:b/>
          <w:color w:val="000000" w:themeColor="text1"/>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February</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color w:val="000000" w:themeColor="text1"/>
          <w:sz w:val="20"/>
          <w:szCs w:val="20"/>
        </w:rPr>
        <w:t>, EUR/m²</w:t>
      </w:r>
    </w:p>
    <w:p w14:paraId="27AE3F69" w14:textId="77777777" w:rsidR="00730BF9" w:rsidRDefault="00730BF9">
      <w:pPr>
        <w:ind w:right="425"/>
        <w:jc w:val="both"/>
        <w:rPr>
          <w:rFonts w:ascii="Arial" w:hAnsi="Arial" w:cs="Arial"/>
          <w:b/>
          <w:color w:val="000000" w:themeColor="text1"/>
          <w:sz w:val="20"/>
          <w:szCs w:val="20"/>
        </w:rPr>
      </w:pPr>
    </w:p>
    <w:p w14:paraId="62C355B1" w14:textId="77777777" w:rsidR="00730BF9" w:rsidRDefault="00000000">
      <w:pPr>
        <w:ind w:right="425"/>
        <w:jc w:val="both"/>
        <w:rPr>
          <w:rFonts w:ascii="Arial" w:hAnsi="Arial" w:cs="Arial"/>
          <w:b/>
          <w:color w:val="000000" w:themeColor="text1"/>
          <w:sz w:val="20"/>
          <w:szCs w:val="20"/>
        </w:rPr>
      </w:pPr>
      <w:r>
        <w:rPr>
          <w:noProof/>
        </w:rPr>
        <w:drawing>
          <wp:inline distT="0" distB="0" distL="0" distR="0" wp14:anchorId="63FCE7B0" wp14:editId="78514957">
            <wp:extent cx="6297930" cy="385318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r:embed="rId18"/>
                    <a:stretch>
                      <a:fillRect/>
                    </a:stretch>
                  </pic:blipFill>
                  <pic:spPr bwMode="auto">
                    <a:xfrm>
                      <a:off x="0" y="0"/>
                      <a:ext cx="6297930" cy="3853180"/>
                    </a:xfrm>
                    <a:prstGeom prst="rect">
                      <a:avLst/>
                    </a:prstGeom>
                    <a:noFill/>
                  </pic:spPr>
                </pic:pic>
              </a:graphicData>
            </a:graphic>
          </wp:inline>
        </w:drawing>
      </w:r>
    </w:p>
    <w:p w14:paraId="7ABB4A21" w14:textId="77777777" w:rsidR="00730BF9" w:rsidRDefault="00730BF9">
      <w:pPr>
        <w:ind w:right="425"/>
        <w:jc w:val="both"/>
        <w:rPr>
          <w:rFonts w:ascii="Arial" w:hAnsi="Arial" w:cs="Arial"/>
          <w:i/>
          <w:color w:val="000000" w:themeColor="text1"/>
          <w:sz w:val="16"/>
          <w:szCs w:val="16"/>
        </w:rPr>
      </w:pPr>
    </w:p>
    <w:p w14:paraId="7E17C43A" w14:textId="77DDB26C" w:rsidR="00730BF9" w:rsidRDefault="004833EA">
      <w:pPr>
        <w:ind w:right="425"/>
        <w:jc w:val="both"/>
        <w:rPr>
          <w:rFonts w:ascii="Arial" w:hAnsi="Arial" w:cs="Arial"/>
          <w:iCs/>
          <w:color w:val="000000" w:themeColor="text1"/>
          <w:sz w:val="10"/>
          <w:szCs w:val="1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70CFE92B" w14:textId="77777777" w:rsidR="00730BF9" w:rsidRDefault="00730BF9">
      <w:pPr>
        <w:ind w:right="425"/>
        <w:jc w:val="both"/>
        <w:rPr>
          <w:rFonts w:ascii="Arial" w:hAnsi="Arial" w:cs="Arial"/>
          <w:iCs/>
          <w:color w:val="0F9ED5" w:themeColor="accent4"/>
          <w:sz w:val="20"/>
          <w:szCs w:val="20"/>
        </w:rPr>
      </w:pPr>
    </w:p>
    <w:p w14:paraId="7330F973" w14:textId="3025D676" w:rsidR="00730BF9" w:rsidRDefault="004175BE">
      <w:pPr>
        <w:ind w:right="425"/>
        <w:jc w:val="both"/>
        <w:rPr>
          <w:rFonts w:ascii="Arial" w:hAnsi="Arial" w:cs="Arial"/>
          <w:color w:val="000000" w:themeColor="text1"/>
          <w:sz w:val="20"/>
          <w:szCs w:val="20"/>
        </w:rPr>
      </w:pPr>
      <w:r w:rsidRPr="00323062">
        <w:rPr>
          <w:rFonts w:ascii="Arial" w:hAnsi="Arial" w:cs="Arial"/>
          <w:sz w:val="20"/>
          <w:szCs w:val="20"/>
        </w:rPr>
        <w:lastRenderedPageBreak/>
        <w:t xml:space="preserve">In </w:t>
      </w:r>
      <w:r>
        <w:rPr>
          <w:rFonts w:ascii="Arial" w:hAnsi="Arial" w:cs="Arial"/>
          <w:sz w:val="20"/>
          <w:szCs w:val="20"/>
        </w:rPr>
        <w:t>January</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4</w:t>
      </w:r>
      <w:r w:rsidRPr="00323062">
        <w:rPr>
          <w:rFonts w:ascii="Arial" w:hAnsi="Arial" w:cs="Arial"/>
          <w:sz w:val="20"/>
          <w:szCs w:val="20"/>
        </w:rPr>
        <w:t xml:space="preserve"> 000 to 56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apartments varied from 31 000 to 44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30 000 to 4</w:t>
      </w:r>
      <w:r>
        <w:rPr>
          <w:rFonts w:ascii="Arial" w:hAnsi="Arial" w:cs="Arial"/>
          <w:sz w:val="20"/>
          <w:szCs w:val="20"/>
        </w:rPr>
        <w:t>6</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 xml:space="preserve">000 </w:t>
        </w:r>
        <w:smartTag w:uri="schemas-tilde-lv/tildestengine" w:element="currency">
          <w:smartTagPr>
            <w:attr w:name="currency_text" w:val="EUR"/>
            <w:attr w:name="currency_value" w:val="1"/>
            <w:attr w:name="currency_key" w:val="EUR"/>
            <w:attr w:name="currency_id" w:val="16"/>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Pr>
          <w:rFonts w:ascii="Arial" w:hAnsi="Arial" w:cs="Arial"/>
          <w:sz w:val="20"/>
          <w:szCs w:val="20"/>
        </w:rPr>
        <w:t>.</w:t>
      </w:r>
    </w:p>
    <w:p w14:paraId="38DEA118" w14:textId="77777777" w:rsidR="00730BF9" w:rsidRDefault="00730BF9">
      <w:pPr>
        <w:ind w:right="425"/>
        <w:jc w:val="both"/>
        <w:rPr>
          <w:rFonts w:ascii="Arial" w:hAnsi="Arial" w:cs="Arial"/>
          <w:color w:val="0F9ED5" w:themeColor="accent4"/>
          <w:sz w:val="20"/>
          <w:szCs w:val="20"/>
        </w:rPr>
      </w:pPr>
    </w:p>
    <w:p w14:paraId="054F0001" w14:textId="6CD4A48E" w:rsidR="00730BF9" w:rsidRDefault="004175BE">
      <w:pPr>
        <w:ind w:right="425"/>
        <w:jc w:val="both"/>
        <w:rPr>
          <w:rFonts w:ascii="Arial" w:hAnsi="Arial" w:cs="Arial"/>
          <w:b/>
          <w:color w:val="000000" w:themeColor="text1"/>
          <w:sz w:val="20"/>
          <w:szCs w:val="20"/>
        </w:rPr>
      </w:pPr>
      <w:r w:rsidRPr="00323062">
        <w:rPr>
          <w:rStyle w:val="hps"/>
          <w:rFonts w:ascii="Arial" w:hAnsi="Arial" w:cs="Arial"/>
          <w:b/>
          <w:sz w:val="20"/>
          <w:szCs w:val="20"/>
        </w:rPr>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January 2026</w:t>
      </w:r>
      <w:r w:rsidRPr="00323062">
        <w:rPr>
          <w:rStyle w:val="hps"/>
          <w:rFonts w:ascii="Arial" w:hAnsi="Arial" w:cs="Arial"/>
          <w:b/>
          <w:sz w:val="20"/>
          <w:szCs w:val="20"/>
        </w:rPr>
        <w:t xml:space="preserve">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color w:val="000000" w:themeColor="text1"/>
          <w:sz w:val="20"/>
          <w:szCs w:val="20"/>
        </w:rPr>
        <w:t>), EUR</w:t>
      </w:r>
    </w:p>
    <w:p w14:paraId="42BFC768" w14:textId="77777777" w:rsidR="00730BF9" w:rsidRDefault="00000000">
      <w:pPr>
        <w:ind w:left="-1080" w:right="425" w:firstLine="1080"/>
        <w:jc w:val="both"/>
        <w:rPr>
          <w:rFonts w:ascii="Arial" w:hAnsi="Arial" w:cs="Arial"/>
          <w:color w:val="000000" w:themeColor="text1"/>
          <w:sz w:val="20"/>
          <w:szCs w:val="20"/>
        </w:rPr>
      </w:pPr>
      <w:r>
        <w:rPr>
          <w:noProof/>
        </w:rPr>
        <w:drawing>
          <wp:inline distT="0" distB="0" distL="0" distR="0" wp14:anchorId="617778DA" wp14:editId="3F6432EA">
            <wp:extent cx="6229350" cy="2814955"/>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19"/>
                    <a:stretch>
                      <a:fillRect/>
                    </a:stretch>
                  </pic:blipFill>
                  <pic:spPr bwMode="auto">
                    <a:xfrm>
                      <a:off x="0" y="0"/>
                      <a:ext cx="6229350" cy="2814955"/>
                    </a:xfrm>
                    <a:prstGeom prst="rect">
                      <a:avLst/>
                    </a:prstGeom>
                    <a:noFill/>
                  </pic:spPr>
                </pic:pic>
              </a:graphicData>
            </a:graphic>
          </wp:inline>
        </w:drawing>
      </w:r>
    </w:p>
    <w:p w14:paraId="5251BE97" w14:textId="77777777" w:rsidR="00730BF9" w:rsidRDefault="00730BF9">
      <w:pPr>
        <w:ind w:right="425"/>
        <w:jc w:val="both"/>
        <w:rPr>
          <w:rFonts w:ascii="Arial" w:hAnsi="Arial" w:cs="Arial"/>
          <w:iCs/>
          <w:color w:val="000000" w:themeColor="text1"/>
          <w:sz w:val="16"/>
          <w:szCs w:val="16"/>
        </w:rPr>
      </w:pPr>
    </w:p>
    <w:p w14:paraId="25099095" w14:textId="5DB16310" w:rsidR="00730BF9" w:rsidRDefault="004833EA">
      <w:pPr>
        <w:ind w:right="425"/>
        <w:jc w:val="both"/>
        <w:rPr>
          <w:rFonts w:ascii="Arial" w:hAnsi="Arial" w:cs="Arial"/>
          <w:iCs/>
          <w:color w:val="000000" w:themeColor="text1"/>
          <w:sz w:val="16"/>
          <w:szCs w:val="16"/>
        </w:rPr>
      </w:pPr>
      <w:bookmarkStart w:id="4" w:name="OLE_LINK8"/>
      <w:bookmarkStart w:id="5" w:name="OLE_LINK7"/>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bookmarkEnd w:id="4"/>
      <w:bookmarkEnd w:id="5"/>
    </w:p>
    <w:p w14:paraId="7AFC62EA" w14:textId="77777777" w:rsidR="00730BF9" w:rsidRDefault="00730BF9">
      <w:pPr>
        <w:ind w:right="425"/>
        <w:jc w:val="center"/>
        <w:rPr>
          <w:rFonts w:ascii="Arial" w:hAnsi="Arial" w:cs="Arial"/>
          <w:b/>
          <w:color w:val="0F9ED5" w:themeColor="accent4"/>
        </w:rPr>
      </w:pPr>
    </w:p>
    <w:p w14:paraId="3F6BB374" w14:textId="77777777" w:rsidR="00730BF9" w:rsidRDefault="00730BF9">
      <w:pPr>
        <w:ind w:right="425"/>
        <w:jc w:val="center"/>
        <w:rPr>
          <w:rFonts w:ascii="Arial" w:hAnsi="Arial" w:cs="Arial"/>
          <w:b/>
          <w:color w:val="0F9ED5" w:themeColor="accent4"/>
        </w:rPr>
      </w:pPr>
    </w:p>
    <w:p w14:paraId="21D03A24" w14:textId="6556C543" w:rsidR="00730BF9" w:rsidRDefault="004175BE">
      <w:pPr>
        <w:ind w:right="425"/>
        <w:jc w:val="center"/>
        <w:rPr>
          <w:rFonts w:ascii="Arial" w:hAnsi="Arial" w:cs="Arial"/>
          <w:b/>
          <w:color w:val="000000" w:themeColor="text1"/>
        </w:rPr>
      </w:pPr>
      <w:r w:rsidRPr="00323062">
        <w:rPr>
          <w:rFonts w:ascii="Arial" w:hAnsi="Arial" w:cs="Arial"/>
          <w:b/>
          <w:color w:val="000000" w:themeColor="text1"/>
        </w:rPr>
        <w:t>Apartment market in the vicinity of Riga</w:t>
      </w:r>
    </w:p>
    <w:p w14:paraId="4C53381E" w14:textId="77777777" w:rsidR="00730BF9" w:rsidRDefault="00730BF9">
      <w:pPr>
        <w:ind w:right="425"/>
        <w:jc w:val="both"/>
        <w:rPr>
          <w:rFonts w:ascii="Arial" w:hAnsi="Arial" w:cs="Arial"/>
          <w:b/>
          <w:color w:val="000000" w:themeColor="text1"/>
          <w:sz w:val="20"/>
          <w:szCs w:val="20"/>
        </w:rPr>
      </w:pPr>
    </w:p>
    <w:p w14:paraId="2F9CA3DA" w14:textId="77777777" w:rsidR="00730BF9" w:rsidRDefault="00730BF9">
      <w:pPr>
        <w:ind w:right="425"/>
        <w:jc w:val="both"/>
        <w:rPr>
          <w:rFonts w:ascii="Arial" w:hAnsi="Arial" w:cs="Arial"/>
          <w:b/>
          <w:color w:val="000000" w:themeColor="text1"/>
          <w:sz w:val="20"/>
          <w:szCs w:val="20"/>
        </w:rPr>
      </w:pPr>
    </w:p>
    <w:p w14:paraId="2746AA94" w14:textId="77777777" w:rsidR="00730BF9" w:rsidRDefault="00000000">
      <w:pPr>
        <w:ind w:right="425"/>
        <w:jc w:val="both"/>
        <w:rPr>
          <w:rFonts w:ascii="Arial" w:hAnsi="Arial" w:cs="Arial"/>
          <w:b/>
          <w:color w:val="000000" w:themeColor="text1"/>
          <w:sz w:val="20"/>
          <w:szCs w:val="20"/>
        </w:rPr>
      </w:pPr>
      <w:r>
        <w:rPr>
          <w:rFonts w:ascii="Arial" w:hAnsi="Arial" w:cs="Arial"/>
          <w:b/>
          <w:color w:val="000000" w:themeColor="text1"/>
          <w:sz w:val="20"/>
          <w:szCs w:val="20"/>
        </w:rPr>
        <w:t>Ogre</w:t>
      </w:r>
    </w:p>
    <w:p w14:paraId="5D0AB513" w14:textId="77777777" w:rsidR="00730BF9" w:rsidRDefault="00730BF9">
      <w:pPr>
        <w:ind w:right="425"/>
        <w:jc w:val="both"/>
        <w:rPr>
          <w:rFonts w:ascii="Arial" w:hAnsi="Arial" w:cs="Arial"/>
          <w:color w:val="0F9ED5" w:themeColor="accent4"/>
          <w:sz w:val="20"/>
          <w:szCs w:val="20"/>
        </w:rPr>
      </w:pPr>
    </w:p>
    <w:p w14:paraId="7ED1746A" w14:textId="3DB6B425" w:rsidR="00730BF9" w:rsidRDefault="005A172D">
      <w:pPr>
        <w:ind w:right="425"/>
        <w:jc w:val="both"/>
        <w:rPr>
          <w:rFonts w:ascii="Arial" w:hAnsi="Arial" w:cs="Arial"/>
          <w:color w:val="000000" w:themeColor="text1"/>
          <w:sz w:val="20"/>
          <w:szCs w:val="20"/>
        </w:rPr>
      </w:pPr>
      <w:r w:rsidRPr="005A172D">
        <w:rPr>
          <w:rFonts w:ascii="Arial" w:hAnsi="Arial" w:cs="Arial"/>
          <w:color w:val="000000" w:themeColor="text1"/>
          <w:sz w:val="20"/>
          <w:szCs w:val="20"/>
        </w:rPr>
        <w:t>In January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increased by 1.4%. The average price of one square meter of apartments reached 896 EUR/m². Apartment prices in Ogre in January were 6% higher than at the beginning of 2025</w:t>
      </w:r>
      <w:r w:rsidR="00000000">
        <w:rPr>
          <w:rFonts w:ascii="Arial" w:hAnsi="Arial" w:cs="Arial"/>
          <w:color w:val="000000" w:themeColor="text1"/>
          <w:sz w:val="20"/>
          <w:szCs w:val="20"/>
        </w:rPr>
        <w:t>.</w:t>
      </w:r>
    </w:p>
    <w:p w14:paraId="446BF088" w14:textId="77777777" w:rsidR="00730BF9" w:rsidRDefault="00730BF9">
      <w:pPr>
        <w:ind w:right="425"/>
        <w:rPr>
          <w:rFonts w:ascii="Arial" w:hAnsi="Arial" w:cs="Arial"/>
          <w:b/>
          <w:bCs/>
          <w:color w:val="0F9ED5" w:themeColor="accent4"/>
          <w:sz w:val="20"/>
          <w:szCs w:val="20"/>
        </w:rPr>
      </w:pPr>
    </w:p>
    <w:p w14:paraId="7BF76C24" w14:textId="397B77A2" w:rsidR="00730BF9" w:rsidRDefault="0077288C">
      <w:pPr>
        <w:ind w:right="425"/>
        <w:rPr>
          <w:rFonts w:ascii="Arial" w:hAnsi="Arial" w:cs="Arial"/>
          <w:b/>
          <w:bCs/>
          <w:color w:val="000000" w:themeColor="text1"/>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color w:val="000000" w:themeColor="text1"/>
          <w:sz w:val="20"/>
          <w:szCs w:val="20"/>
        </w:rPr>
        <w:t>, EUR/m²</w:t>
      </w:r>
    </w:p>
    <w:p w14:paraId="5DFCA001" w14:textId="77777777" w:rsidR="00730BF9" w:rsidRDefault="00730BF9">
      <w:pPr>
        <w:ind w:right="425"/>
        <w:rPr>
          <w:rFonts w:ascii="Arial" w:hAnsi="Arial" w:cs="Arial"/>
          <w:b/>
          <w:bCs/>
          <w:color w:val="000000" w:themeColor="text1"/>
          <w:sz w:val="20"/>
          <w:szCs w:val="20"/>
          <w:vertAlign w:val="superscript"/>
        </w:rPr>
      </w:pPr>
    </w:p>
    <w:p w14:paraId="3F933B2D" w14:textId="77777777" w:rsidR="00730BF9" w:rsidRDefault="00000000">
      <w:pPr>
        <w:ind w:right="425"/>
        <w:rPr>
          <w:rFonts w:ascii="Arial" w:hAnsi="Arial" w:cs="Arial"/>
          <w:color w:val="000000" w:themeColor="text1"/>
          <w:sz w:val="20"/>
          <w:szCs w:val="20"/>
        </w:rPr>
      </w:pPr>
      <w:r>
        <w:rPr>
          <w:noProof/>
        </w:rPr>
        <w:drawing>
          <wp:inline distT="0" distB="0" distL="0" distR="0" wp14:anchorId="02020E2F" wp14:editId="23E6C604">
            <wp:extent cx="6325235" cy="158178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20"/>
                    <a:stretch>
                      <a:fillRect/>
                    </a:stretch>
                  </pic:blipFill>
                  <pic:spPr bwMode="auto">
                    <a:xfrm>
                      <a:off x="0" y="0"/>
                      <a:ext cx="6325235" cy="1581785"/>
                    </a:xfrm>
                    <a:prstGeom prst="rect">
                      <a:avLst/>
                    </a:prstGeom>
                    <a:noFill/>
                  </pic:spPr>
                </pic:pic>
              </a:graphicData>
            </a:graphic>
          </wp:inline>
        </w:drawing>
      </w:r>
    </w:p>
    <w:p w14:paraId="0E520E02" w14:textId="77777777" w:rsidR="00730BF9" w:rsidRDefault="00730BF9">
      <w:pPr>
        <w:ind w:right="425"/>
        <w:jc w:val="both"/>
        <w:rPr>
          <w:rFonts w:ascii="Arial" w:hAnsi="Arial" w:cs="Arial"/>
          <w:iCs/>
          <w:color w:val="000000" w:themeColor="text1"/>
          <w:sz w:val="16"/>
          <w:szCs w:val="16"/>
        </w:rPr>
      </w:pPr>
    </w:p>
    <w:p w14:paraId="7CF02256" w14:textId="33B8CA8F"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2362459D" w14:textId="77777777" w:rsidR="00730BF9" w:rsidRDefault="00730BF9">
      <w:pPr>
        <w:ind w:right="425"/>
        <w:rPr>
          <w:rFonts w:ascii="Arial" w:hAnsi="Arial" w:cs="Arial"/>
          <w:b/>
          <w:color w:val="000000" w:themeColor="text1"/>
          <w:sz w:val="20"/>
          <w:szCs w:val="20"/>
        </w:rPr>
      </w:pPr>
    </w:p>
    <w:p w14:paraId="0C1561FE" w14:textId="77777777" w:rsidR="00730BF9" w:rsidRDefault="00000000">
      <w:pPr>
        <w:ind w:right="425"/>
        <w:rPr>
          <w:rFonts w:ascii="Arial" w:hAnsi="Arial" w:cs="Arial"/>
          <w:b/>
          <w:color w:val="000000" w:themeColor="text1"/>
          <w:sz w:val="20"/>
          <w:szCs w:val="20"/>
        </w:rPr>
      </w:pPr>
      <w:r>
        <w:rPr>
          <w:rFonts w:ascii="Arial" w:hAnsi="Arial" w:cs="Arial"/>
          <w:b/>
          <w:color w:val="000000" w:themeColor="text1"/>
          <w:sz w:val="20"/>
          <w:szCs w:val="20"/>
        </w:rPr>
        <w:t>Kauguri, Jūrmala</w:t>
      </w:r>
    </w:p>
    <w:p w14:paraId="2B5D0B77" w14:textId="77777777" w:rsidR="00730BF9" w:rsidRDefault="00000000">
      <w:pPr>
        <w:ind w:right="425"/>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2B8DA4EE" w14:textId="18B470D5" w:rsidR="00730BF9" w:rsidRDefault="005A172D">
      <w:pPr>
        <w:ind w:right="425"/>
        <w:jc w:val="both"/>
        <w:rPr>
          <w:rFonts w:ascii="Arial" w:hAnsi="Arial" w:cs="Arial"/>
          <w:color w:val="000000" w:themeColor="text1"/>
          <w:sz w:val="20"/>
          <w:szCs w:val="20"/>
        </w:rPr>
      </w:pPr>
      <w:r w:rsidRPr="005A172D">
        <w:rPr>
          <w:rFonts w:ascii="Arial" w:hAnsi="Arial" w:cs="Arial"/>
          <w:color w:val="000000" w:themeColor="text1"/>
          <w:sz w:val="20"/>
          <w:szCs w:val="20"/>
        </w:rPr>
        <w:t>In Kauguri, in January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remained at the level of the previous month. The average price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 January was 827 EUR/m². Compared to the beginning of 2025, apartment prices in Kauguri were 5% higher</w:t>
      </w:r>
      <w:r w:rsidR="00000000">
        <w:rPr>
          <w:rFonts w:ascii="Arial" w:hAnsi="Arial" w:cs="Arial"/>
          <w:color w:val="000000" w:themeColor="text1"/>
          <w:sz w:val="20"/>
          <w:szCs w:val="20"/>
        </w:rPr>
        <w:t xml:space="preserve">. </w:t>
      </w:r>
    </w:p>
    <w:p w14:paraId="73FD09FC" w14:textId="77777777" w:rsidR="00730BF9" w:rsidRDefault="00730BF9">
      <w:pPr>
        <w:ind w:right="425"/>
        <w:jc w:val="both"/>
        <w:rPr>
          <w:rFonts w:ascii="Arial" w:hAnsi="Arial" w:cs="Arial"/>
          <w:color w:val="000000" w:themeColor="text1"/>
          <w:sz w:val="20"/>
          <w:szCs w:val="20"/>
        </w:rPr>
      </w:pPr>
    </w:p>
    <w:p w14:paraId="4D750C58" w14:textId="3A61384C" w:rsidR="00730BF9" w:rsidRDefault="0077288C">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Jūrmala, Kauguri</w:t>
      </w:r>
      <w:r w:rsidR="00000000">
        <w:rPr>
          <w:rFonts w:ascii="Arial" w:hAnsi="Arial" w:cs="Arial"/>
          <w:b/>
          <w:color w:val="000000" w:themeColor="text1"/>
          <w:sz w:val="20"/>
          <w:szCs w:val="20"/>
        </w:rPr>
        <w:t>, EUR/m²</w:t>
      </w:r>
    </w:p>
    <w:p w14:paraId="1E67794B" w14:textId="77777777" w:rsidR="00730BF9" w:rsidRDefault="00730BF9">
      <w:pPr>
        <w:ind w:right="425"/>
        <w:jc w:val="both"/>
        <w:rPr>
          <w:rFonts w:ascii="Arial" w:hAnsi="Arial" w:cs="Arial"/>
          <w:b/>
          <w:color w:val="000000" w:themeColor="text1"/>
          <w:sz w:val="20"/>
          <w:szCs w:val="20"/>
          <w:vertAlign w:val="superscript"/>
        </w:rPr>
      </w:pPr>
    </w:p>
    <w:p w14:paraId="02A4E640" w14:textId="77777777" w:rsidR="00730BF9" w:rsidRDefault="00000000">
      <w:pPr>
        <w:ind w:right="425"/>
        <w:jc w:val="both"/>
        <w:rPr>
          <w:rFonts w:ascii="Arial" w:hAnsi="Arial" w:cs="Arial"/>
          <w:color w:val="000000" w:themeColor="text1"/>
          <w:sz w:val="20"/>
          <w:szCs w:val="20"/>
        </w:rPr>
      </w:pPr>
      <w:r>
        <w:rPr>
          <w:noProof/>
        </w:rPr>
        <w:drawing>
          <wp:inline distT="0" distB="0" distL="0" distR="0" wp14:anchorId="67474FFC" wp14:editId="35D460CC">
            <wp:extent cx="6325870" cy="151892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r:embed="rId21"/>
                    <a:stretch>
                      <a:fillRect/>
                    </a:stretch>
                  </pic:blipFill>
                  <pic:spPr bwMode="auto">
                    <a:xfrm>
                      <a:off x="0" y="0"/>
                      <a:ext cx="6325870" cy="1518920"/>
                    </a:xfrm>
                    <a:prstGeom prst="rect">
                      <a:avLst/>
                    </a:prstGeom>
                    <a:noFill/>
                  </pic:spPr>
                </pic:pic>
              </a:graphicData>
            </a:graphic>
          </wp:inline>
        </w:drawing>
      </w:r>
    </w:p>
    <w:p w14:paraId="0B21DAFA" w14:textId="77777777" w:rsidR="00730BF9" w:rsidRDefault="00730BF9">
      <w:pPr>
        <w:ind w:right="425"/>
        <w:jc w:val="both"/>
        <w:rPr>
          <w:rFonts w:ascii="Arial" w:hAnsi="Arial" w:cs="Arial"/>
          <w:i/>
          <w:color w:val="000000" w:themeColor="text1"/>
          <w:sz w:val="16"/>
          <w:szCs w:val="16"/>
        </w:rPr>
      </w:pPr>
    </w:p>
    <w:p w14:paraId="2CDA655E" w14:textId="4879290F"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516F88A0" w14:textId="77777777" w:rsidR="00730BF9" w:rsidRDefault="00730BF9">
      <w:pPr>
        <w:ind w:right="425"/>
        <w:jc w:val="both"/>
        <w:rPr>
          <w:rFonts w:ascii="Arial" w:hAnsi="Arial" w:cs="Arial"/>
          <w:color w:val="0F9ED5" w:themeColor="accent4"/>
          <w:sz w:val="20"/>
          <w:szCs w:val="20"/>
        </w:rPr>
      </w:pPr>
    </w:p>
    <w:p w14:paraId="3ED949A4" w14:textId="77777777" w:rsidR="00730BF9" w:rsidRDefault="00000000">
      <w:pPr>
        <w:ind w:right="425"/>
        <w:jc w:val="both"/>
        <w:rPr>
          <w:rFonts w:ascii="Arial" w:hAnsi="Arial" w:cs="Arial"/>
          <w:b/>
          <w:color w:val="000000" w:themeColor="text1"/>
          <w:sz w:val="20"/>
          <w:szCs w:val="20"/>
        </w:rPr>
      </w:pPr>
      <w:r>
        <w:rPr>
          <w:rFonts w:ascii="Arial" w:hAnsi="Arial" w:cs="Arial"/>
          <w:b/>
          <w:color w:val="000000" w:themeColor="text1"/>
          <w:sz w:val="20"/>
          <w:szCs w:val="20"/>
        </w:rPr>
        <w:t>Salaspils</w:t>
      </w:r>
    </w:p>
    <w:p w14:paraId="30EADCC4" w14:textId="77777777" w:rsidR="00730BF9" w:rsidRDefault="00730BF9">
      <w:pPr>
        <w:ind w:right="425"/>
        <w:jc w:val="both"/>
        <w:rPr>
          <w:rFonts w:ascii="Arial" w:hAnsi="Arial" w:cs="Arial"/>
          <w:color w:val="000000" w:themeColor="text1"/>
          <w:sz w:val="20"/>
          <w:szCs w:val="20"/>
        </w:rPr>
      </w:pPr>
    </w:p>
    <w:p w14:paraId="3D2409EB" w14:textId="64732B8B" w:rsidR="00730BF9" w:rsidRDefault="005A172D">
      <w:pPr>
        <w:ind w:right="425"/>
        <w:jc w:val="both"/>
        <w:rPr>
          <w:rFonts w:ascii="Arial" w:hAnsi="Arial" w:cs="Arial"/>
          <w:color w:val="000000" w:themeColor="text1"/>
          <w:sz w:val="20"/>
          <w:szCs w:val="20"/>
        </w:rPr>
      </w:pPr>
      <w:r w:rsidRPr="005A172D">
        <w:rPr>
          <w:rFonts w:ascii="Arial" w:hAnsi="Arial" w:cs="Arial"/>
          <w:color w:val="000000" w:themeColor="text1"/>
          <w:sz w:val="20"/>
          <w:szCs w:val="20"/>
        </w:rPr>
        <w:t>In January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 Salaspils increased by 0.2%. The average price per square meter of apartments increased to 850 EUR/m². In January, the prices of standard</w:t>
      </w:r>
      <w:r>
        <w:rPr>
          <w:rFonts w:ascii="Arial" w:hAnsi="Arial" w:cs="Arial"/>
          <w:color w:val="000000" w:themeColor="text1"/>
          <w:sz w:val="20"/>
          <w:szCs w:val="20"/>
        </w:rPr>
        <w:t xml:space="preserve">-type </w:t>
      </w:r>
      <w:r w:rsidRPr="005A172D">
        <w:rPr>
          <w:rFonts w:ascii="Arial" w:hAnsi="Arial" w:cs="Arial"/>
          <w:color w:val="000000" w:themeColor="text1"/>
          <w:sz w:val="20"/>
          <w:szCs w:val="20"/>
        </w:rPr>
        <w:t>apartments in Salaspils were 2% higher than at the beginning of last year</w:t>
      </w:r>
      <w:r w:rsidR="00000000">
        <w:rPr>
          <w:rFonts w:ascii="Arial" w:hAnsi="Arial" w:cs="Arial"/>
          <w:color w:val="000000" w:themeColor="text1"/>
          <w:sz w:val="20"/>
          <w:szCs w:val="20"/>
        </w:rPr>
        <w:t>.</w:t>
      </w:r>
    </w:p>
    <w:p w14:paraId="2A9D577C" w14:textId="77777777" w:rsidR="00730BF9" w:rsidRDefault="00730BF9">
      <w:pPr>
        <w:ind w:right="425"/>
        <w:jc w:val="both"/>
        <w:rPr>
          <w:rFonts w:ascii="Arial" w:hAnsi="Arial" w:cs="Arial"/>
          <w:b/>
          <w:color w:val="0F9ED5" w:themeColor="accent4"/>
          <w:sz w:val="20"/>
          <w:szCs w:val="20"/>
        </w:rPr>
      </w:pPr>
    </w:p>
    <w:p w14:paraId="71320516" w14:textId="03D0AACB" w:rsidR="00730BF9" w:rsidRDefault="0077288C">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color w:val="000000" w:themeColor="text1"/>
          <w:sz w:val="20"/>
          <w:szCs w:val="20"/>
        </w:rPr>
        <w:t>, EUR/m²</w:t>
      </w:r>
    </w:p>
    <w:p w14:paraId="26FA236A" w14:textId="77777777" w:rsidR="00730BF9" w:rsidRDefault="00730BF9">
      <w:pPr>
        <w:ind w:right="425"/>
        <w:jc w:val="both"/>
        <w:rPr>
          <w:rFonts w:ascii="Arial" w:hAnsi="Arial" w:cs="Arial"/>
          <w:b/>
          <w:color w:val="000000" w:themeColor="text1"/>
          <w:sz w:val="20"/>
          <w:szCs w:val="20"/>
          <w:vertAlign w:val="superscript"/>
        </w:rPr>
      </w:pPr>
    </w:p>
    <w:p w14:paraId="652D6E40" w14:textId="77777777" w:rsidR="00730BF9" w:rsidRDefault="00000000">
      <w:pPr>
        <w:ind w:right="425"/>
        <w:jc w:val="both"/>
        <w:rPr>
          <w:rFonts w:ascii="Arial" w:hAnsi="Arial" w:cs="Arial"/>
          <w:color w:val="000000" w:themeColor="text1"/>
          <w:sz w:val="20"/>
          <w:szCs w:val="20"/>
        </w:rPr>
      </w:pPr>
      <w:r>
        <w:rPr>
          <w:noProof/>
        </w:rPr>
        <w:drawing>
          <wp:inline distT="0" distB="0" distL="0" distR="0" wp14:anchorId="2F923B51" wp14:editId="17FA57AA">
            <wp:extent cx="6023610" cy="1597025"/>
            <wp:effectExtent l="0" t="0" r="0" b="0"/>
            <wp:docPr id="1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pic:cNvPicPr>
                      <a:picLocks noChangeAspect="1" noChangeArrowheads="1"/>
                    </pic:cNvPicPr>
                  </pic:nvPicPr>
                  <pic:blipFill>
                    <a:blip r:embed="rId22"/>
                    <a:stretch>
                      <a:fillRect/>
                    </a:stretch>
                  </pic:blipFill>
                  <pic:spPr bwMode="auto">
                    <a:xfrm>
                      <a:off x="0" y="0"/>
                      <a:ext cx="6023610" cy="1597025"/>
                    </a:xfrm>
                    <a:prstGeom prst="rect">
                      <a:avLst/>
                    </a:prstGeom>
                    <a:noFill/>
                  </pic:spPr>
                </pic:pic>
              </a:graphicData>
            </a:graphic>
          </wp:inline>
        </w:drawing>
      </w:r>
    </w:p>
    <w:p w14:paraId="1AEB77CD" w14:textId="77777777" w:rsidR="00730BF9" w:rsidRDefault="00730BF9">
      <w:pPr>
        <w:ind w:right="425"/>
        <w:jc w:val="both"/>
        <w:rPr>
          <w:rFonts w:ascii="Arial" w:hAnsi="Arial" w:cs="Arial"/>
          <w:i/>
          <w:color w:val="000000" w:themeColor="text1"/>
          <w:sz w:val="16"/>
          <w:szCs w:val="16"/>
        </w:rPr>
      </w:pPr>
    </w:p>
    <w:p w14:paraId="565FB230" w14:textId="20D255FC" w:rsidR="00730BF9" w:rsidRDefault="004833EA">
      <w:pPr>
        <w:ind w:right="425"/>
        <w:jc w:val="both"/>
        <w:rPr>
          <w:rFonts w:ascii="Arial" w:hAnsi="Arial" w:cs="Arial"/>
          <w:iCs/>
          <w:color w:val="000000" w:themeColor="text1"/>
          <w:sz w:val="16"/>
          <w:szCs w:val="16"/>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p w14:paraId="3043B68D" w14:textId="77777777" w:rsidR="00730BF9" w:rsidRDefault="00730BF9">
      <w:pPr>
        <w:ind w:right="425"/>
        <w:jc w:val="both"/>
        <w:rPr>
          <w:rFonts w:ascii="Arial" w:hAnsi="Arial" w:cs="Arial"/>
          <w:color w:val="0F9ED5" w:themeColor="accent4"/>
          <w:sz w:val="20"/>
          <w:szCs w:val="20"/>
        </w:rPr>
      </w:pPr>
    </w:p>
    <w:p w14:paraId="30BF1444" w14:textId="77777777" w:rsidR="00730BF9" w:rsidRDefault="00000000">
      <w:pPr>
        <w:ind w:right="425"/>
        <w:jc w:val="both"/>
        <w:rPr>
          <w:rFonts w:ascii="Arial" w:hAnsi="Arial" w:cs="Arial"/>
          <w:b/>
          <w:color w:val="000000" w:themeColor="text1"/>
          <w:sz w:val="20"/>
          <w:szCs w:val="20"/>
        </w:rPr>
      </w:pPr>
      <w:r>
        <w:rPr>
          <w:rFonts w:ascii="Arial" w:hAnsi="Arial" w:cs="Arial"/>
          <w:b/>
          <w:color w:val="000000" w:themeColor="text1"/>
          <w:sz w:val="20"/>
          <w:szCs w:val="20"/>
        </w:rPr>
        <w:t>Jelgava</w:t>
      </w:r>
    </w:p>
    <w:p w14:paraId="2D7954C3" w14:textId="77777777" w:rsidR="00730BF9" w:rsidRDefault="00730BF9">
      <w:pPr>
        <w:ind w:right="425"/>
        <w:jc w:val="both"/>
        <w:rPr>
          <w:rFonts w:ascii="Arial" w:hAnsi="Arial" w:cs="Arial"/>
          <w:color w:val="000000" w:themeColor="text1"/>
          <w:sz w:val="20"/>
          <w:szCs w:val="20"/>
        </w:rPr>
      </w:pPr>
    </w:p>
    <w:p w14:paraId="22B59170" w14:textId="3D5D3CDF" w:rsidR="00730BF9" w:rsidRDefault="005A172D">
      <w:pPr>
        <w:ind w:right="425"/>
        <w:jc w:val="both"/>
        <w:rPr>
          <w:rFonts w:ascii="Arial" w:hAnsi="Arial" w:cs="Arial"/>
          <w:color w:val="000000" w:themeColor="text1"/>
          <w:sz w:val="20"/>
          <w:szCs w:val="20"/>
        </w:rPr>
      </w:pPr>
      <w:r w:rsidRPr="005A172D">
        <w:rPr>
          <w:rFonts w:ascii="Arial" w:hAnsi="Arial" w:cs="Arial"/>
          <w:color w:val="000000" w:themeColor="text1"/>
          <w:sz w:val="20"/>
          <w:szCs w:val="20"/>
        </w:rPr>
        <w:t>Apartment prices in Jelgava remained at the previous month's level in January 2026. The average price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 Jelgava in January was 766 EUR/m². In Jelgava,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 January were 3% higher than at the beginning of 2025</w:t>
      </w:r>
      <w:r w:rsidR="00000000">
        <w:rPr>
          <w:rFonts w:ascii="Arial" w:hAnsi="Arial" w:cs="Arial"/>
          <w:color w:val="000000" w:themeColor="text1"/>
          <w:sz w:val="20"/>
          <w:szCs w:val="20"/>
        </w:rPr>
        <w:t>.</w:t>
      </w:r>
    </w:p>
    <w:p w14:paraId="2A992BF0" w14:textId="77777777" w:rsidR="00730BF9" w:rsidRDefault="00730BF9">
      <w:pPr>
        <w:ind w:right="425"/>
        <w:jc w:val="both"/>
        <w:rPr>
          <w:rFonts w:ascii="Arial" w:hAnsi="Arial" w:cs="Arial"/>
          <w:b/>
          <w:color w:val="000000" w:themeColor="text1"/>
          <w:sz w:val="20"/>
          <w:szCs w:val="20"/>
        </w:rPr>
      </w:pPr>
    </w:p>
    <w:p w14:paraId="51375D25" w14:textId="551F972A" w:rsidR="00730BF9" w:rsidRDefault="0077288C">
      <w:pPr>
        <w:ind w:right="425"/>
        <w:jc w:val="both"/>
        <w:rPr>
          <w:rFonts w:ascii="Arial" w:hAnsi="Arial" w:cs="Arial"/>
          <w:b/>
          <w:color w:val="000000" w:themeColor="text1"/>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color w:val="000000" w:themeColor="text1"/>
          <w:sz w:val="20"/>
          <w:szCs w:val="20"/>
        </w:rPr>
        <w:t>, EUR/m</w:t>
      </w:r>
      <w:r w:rsidR="00000000">
        <w:rPr>
          <w:rFonts w:ascii="Arial" w:hAnsi="Arial" w:cs="Arial"/>
          <w:b/>
          <w:color w:val="000000" w:themeColor="text1"/>
          <w:sz w:val="20"/>
          <w:szCs w:val="20"/>
          <w:vertAlign w:val="superscript"/>
        </w:rPr>
        <w:t>2</w:t>
      </w:r>
    </w:p>
    <w:p w14:paraId="53FD2ECE" w14:textId="77777777" w:rsidR="00730BF9" w:rsidRDefault="00730BF9">
      <w:pPr>
        <w:ind w:right="425"/>
        <w:jc w:val="both"/>
        <w:rPr>
          <w:rFonts w:ascii="Arial" w:hAnsi="Arial" w:cs="Arial"/>
          <w:b/>
          <w:color w:val="000000" w:themeColor="text1"/>
          <w:sz w:val="20"/>
          <w:szCs w:val="20"/>
          <w:vertAlign w:val="superscript"/>
        </w:rPr>
      </w:pPr>
    </w:p>
    <w:p w14:paraId="32F970ED" w14:textId="77777777" w:rsidR="00730BF9" w:rsidRDefault="00000000">
      <w:pPr>
        <w:ind w:right="425"/>
        <w:jc w:val="both"/>
        <w:rPr>
          <w:rFonts w:ascii="Arial" w:hAnsi="Arial" w:cs="Arial"/>
          <w:b/>
          <w:color w:val="000000" w:themeColor="text1"/>
          <w:sz w:val="20"/>
          <w:szCs w:val="20"/>
          <w:vertAlign w:val="superscript"/>
        </w:rPr>
      </w:pPr>
      <w:r>
        <w:rPr>
          <w:noProof/>
        </w:rPr>
        <w:drawing>
          <wp:inline distT="0" distB="0" distL="0" distR="0" wp14:anchorId="7A01C1F0" wp14:editId="307A0255">
            <wp:extent cx="6059805" cy="1609725"/>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3"/>
                    <a:stretch>
                      <a:fillRect/>
                    </a:stretch>
                  </pic:blipFill>
                  <pic:spPr bwMode="auto">
                    <a:xfrm>
                      <a:off x="0" y="0"/>
                      <a:ext cx="6059805" cy="1609725"/>
                    </a:xfrm>
                    <a:prstGeom prst="rect">
                      <a:avLst/>
                    </a:prstGeom>
                    <a:noFill/>
                  </pic:spPr>
                </pic:pic>
              </a:graphicData>
            </a:graphic>
          </wp:inline>
        </w:drawing>
      </w:r>
    </w:p>
    <w:p w14:paraId="266DF0A4" w14:textId="77777777" w:rsidR="00730BF9" w:rsidRDefault="00730BF9">
      <w:pPr>
        <w:ind w:right="425"/>
        <w:jc w:val="both"/>
        <w:rPr>
          <w:rFonts w:ascii="Arial" w:hAnsi="Arial" w:cs="Arial"/>
          <w:i/>
          <w:color w:val="000000" w:themeColor="text1"/>
          <w:sz w:val="16"/>
          <w:szCs w:val="16"/>
        </w:rPr>
      </w:pPr>
    </w:p>
    <w:p w14:paraId="62B5946D" w14:textId="76458991" w:rsidR="00730BF9" w:rsidRDefault="004833EA">
      <w:pPr>
        <w:ind w:right="425"/>
        <w:jc w:val="both"/>
        <w:rPr>
          <w:rFonts w:ascii="Arial" w:hAnsi="Arial" w:cs="Arial"/>
          <w:iCs/>
          <w:color w:val="000000" w:themeColor="text1"/>
          <w:sz w:val="20"/>
          <w:szCs w:val="20"/>
        </w:rPr>
      </w:pPr>
      <w:r>
        <w:rPr>
          <w:rFonts w:ascii="Arial" w:hAnsi="Arial" w:cs="Arial"/>
          <w:iCs/>
          <w:color w:val="000000" w:themeColor="text1"/>
          <w:sz w:val="16"/>
          <w:szCs w:val="16"/>
        </w:rPr>
        <w:t>Source</w:t>
      </w:r>
      <w:r w:rsidR="00000000">
        <w:rPr>
          <w:rFonts w:ascii="Arial" w:hAnsi="Arial" w:cs="Arial"/>
          <w:iCs/>
          <w:color w:val="000000" w:themeColor="text1"/>
          <w:sz w:val="16"/>
          <w:szCs w:val="16"/>
        </w:rPr>
        <w:t>: ARCO REAL ESTATE</w:t>
      </w:r>
    </w:p>
    <w:sectPr w:rsidR="00730BF9">
      <w:headerReference w:type="even" r:id="rId24"/>
      <w:headerReference w:type="default" r:id="rId25"/>
      <w:footerReference w:type="even" r:id="rId26"/>
      <w:footerReference w:type="default" r:id="rId27"/>
      <w:headerReference w:type="first" r:id="rId28"/>
      <w:footerReference w:type="first" r:id="rId29"/>
      <w:pgSz w:w="11906" w:h="16838"/>
      <w:pgMar w:top="1843" w:right="566" w:bottom="851" w:left="1134" w:header="708"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D8EF" w14:textId="77777777" w:rsidR="00672C11" w:rsidRDefault="00672C11">
      <w:r>
        <w:separator/>
      </w:r>
    </w:p>
  </w:endnote>
  <w:endnote w:type="continuationSeparator" w:id="0">
    <w:p w14:paraId="10EC96F3" w14:textId="77777777" w:rsidR="00672C11" w:rsidRDefault="0067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60F1" w14:textId="77777777" w:rsidR="00730BF9" w:rsidRDefault="00000000">
    <w:pPr>
      <w:pStyle w:val="Footer"/>
    </w:pPr>
    <w:r>
      <w:rPr>
        <w:noProof/>
      </w:rPr>
      <mc:AlternateContent>
        <mc:Choice Requires="wps">
          <w:drawing>
            <wp:anchor distT="0" distB="0" distL="0" distR="0" simplePos="0" relativeHeight="251658752" behindDoc="0" locked="0" layoutInCell="1" allowOverlap="1" wp14:anchorId="69FB2A30" wp14:editId="638E5BE3">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50F96CC" w14:textId="77777777" w:rsidR="00730BF9"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69FB2A30" id="_x0000_t202" coordsize="21600,21600" o:spt="202" path="m,l,21600r21600,l21600,xe">
              <v:stroke joinstyle="miter"/>
              <v:path gradientshapeok="t" o:connecttype="rect"/>
            </v:shapetype>
            <v:shape id="Fram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650F96CC" w14:textId="77777777" w:rsidR="00730BF9"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D99" w14:textId="77777777" w:rsidR="00730BF9" w:rsidRDefault="00730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D60F" w14:textId="77777777" w:rsidR="00730BF9" w:rsidRDefault="0073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DE15" w14:textId="77777777" w:rsidR="00672C11" w:rsidRDefault="00672C11">
      <w:r>
        <w:separator/>
      </w:r>
    </w:p>
  </w:footnote>
  <w:footnote w:type="continuationSeparator" w:id="0">
    <w:p w14:paraId="69915167" w14:textId="77777777" w:rsidR="00672C11" w:rsidRDefault="0067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7954" w14:textId="77777777" w:rsidR="00730BF9" w:rsidRDefault="00730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2CEA" w14:textId="77777777" w:rsidR="00730BF9" w:rsidRDefault="00000000">
    <w:pPr>
      <w:pStyle w:val="Header"/>
      <w:ind w:left="-900"/>
    </w:pPr>
    <w:r>
      <w:rPr>
        <w:noProof/>
      </w:rPr>
      <w:drawing>
        <wp:anchor distT="0" distB="0" distL="0" distR="0" simplePos="0" relativeHeight="251656704" behindDoc="1" locked="0" layoutInCell="1" allowOverlap="1" wp14:anchorId="7E579187" wp14:editId="0076D5F8">
          <wp:simplePos x="0" y="0"/>
          <wp:positionH relativeFrom="column">
            <wp:posOffset>-969645</wp:posOffset>
          </wp:positionH>
          <wp:positionV relativeFrom="paragraph">
            <wp:posOffset>-449580</wp:posOffset>
          </wp:positionV>
          <wp:extent cx="7595235" cy="10734675"/>
          <wp:effectExtent l="0" t="0" r="0" b="0"/>
          <wp:wrapNone/>
          <wp:docPr id="1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E72C" w14:textId="77777777" w:rsidR="00730BF9" w:rsidRDefault="00000000">
    <w:pPr>
      <w:pStyle w:val="Header"/>
      <w:ind w:left="-900"/>
    </w:pPr>
    <w:r>
      <w:rPr>
        <w:noProof/>
      </w:rPr>
      <w:drawing>
        <wp:anchor distT="0" distB="0" distL="0" distR="0" simplePos="0" relativeHeight="251657728" behindDoc="1" locked="0" layoutInCell="1" allowOverlap="1" wp14:anchorId="676800B5" wp14:editId="1BF01984">
          <wp:simplePos x="0" y="0"/>
          <wp:positionH relativeFrom="column">
            <wp:posOffset>-969645</wp:posOffset>
          </wp:positionH>
          <wp:positionV relativeFrom="paragraph">
            <wp:posOffset>-449580</wp:posOffset>
          </wp:positionV>
          <wp:extent cx="7595235" cy="10734675"/>
          <wp:effectExtent l="0" t="0" r="0" b="0"/>
          <wp:wrapNone/>
          <wp:docPr id="1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F9"/>
    <w:rsid w:val="001107BD"/>
    <w:rsid w:val="003976C3"/>
    <w:rsid w:val="003A2E4E"/>
    <w:rsid w:val="004175BE"/>
    <w:rsid w:val="004833EA"/>
    <w:rsid w:val="00557AA3"/>
    <w:rsid w:val="005A172D"/>
    <w:rsid w:val="005D6080"/>
    <w:rsid w:val="00672C11"/>
    <w:rsid w:val="00730BF9"/>
    <w:rsid w:val="0077288C"/>
    <w:rsid w:val="008B7A4B"/>
    <w:rsid w:val="00CA2CFB"/>
    <w:rsid w:val="00FA54B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hapeDefaults>
    <o:shapedefaults v:ext="edit" spidmax="1026"/>
    <o:shapelayout v:ext="edit">
      <o:idmap v:ext="edit" data="1"/>
    </o:shapelayout>
  </w:shapeDefaults>
  <w:decimalSymbol w:val="."/>
  <w:listSeparator w:val=","/>
  <w14:docId w14:val="2D4CFCDE"/>
  <w15:docId w15:val="{F14BEEA9-91D9-42A1-854B-E35DDC85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FA54BC"/>
  </w:style>
  <w:style w:type="character" w:customStyle="1" w:styleId="shorttext">
    <w:name w:val="short_text"/>
    <w:uiPriority w:val="99"/>
    <w:rsid w:val="00CA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7</cp:revision>
  <cp:lastPrinted>2026-03-03T04:33:00Z</cp:lastPrinted>
  <dcterms:created xsi:type="dcterms:W3CDTF">2026-03-05T18:37:00Z</dcterms:created>
  <dcterms:modified xsi:type="dcterms:W3CDTF">2026-03-05T19:13:00Z</dcterms:modified>
  <dc:language>en-US</dc:language>
</cp:coreProperties>
</file>