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03655" w14:textId="3A616030" w:rsidR="00DA3A51" w:rsidRPr="005C45D2" w:rsidRDefault="00DA3A51" w:rsidP="00DA3A51">
      <w:pPr>
        <w:ind w:right="425"/>
        <w:jc w:val="center"/>
        <w:rPr>
          <w:rFonts w:ascii="Arial" w:hAnsi="Arial" w:cs="Arial"/>
          <w:b/>
          <w:color w:val="000000" w:themeColor="text1"/>
          <w:lang w:val="ru-RU"/>
        </w:rPr>
      </w:pPr>
      <w:r w:rsidRPr="005C45D2">
        <w:rPr>
          <w:rFonts w:ascii="Arial" w:hAnsi="Arial" w:cs="Arial"/>
          <w:b/>
          <w:color w:val="000000" w:themeColor="text1"/>
          <w:lang w:val="ru-RU"/>
        </w:rPr>
        <w:t xml:space="preserve">Серийные квартиры, 1 </w:t>
      </w:r>
      <w:r>
        <w:rPr>
          <w:rFonts w:ascii="Arial" w:hAnsi="Arial" w:cs="Arial"/>
          <w:b/>
          <w:color w:val="000000" w:themeColor="text1"/>
          <w:lang w:val="ru-RU"/>
        </w:rPr>
        <w:t>августа</w:t>
      </w:r>
      <w:r w:rsidRPr="005C45D2">
        <w:rPr>
          <w:rFonts w:ascii="Arial" w:hAnsi="Arial" w:cs="Arial"/>
          <w:b/>
          <w:color w:val="000000" w:themeColor="text1"/>
          <w:lang w:val="ru-RU"/>
        </w:rPr>
        <w:t xml:space="preserve"> 2026 года</w:t>
      </w:r>
    </w:p>
    <w:p w14:paraId="531132D9" w14:textId="77777777" w:rsidR="00DA3A51" w:rsidRPr="005C45D2" w:rsidRDefault="00DA3A51" w:rsidP="00DA3A51">
      <w:pPr>
        <w:ind w:right="425"/>
        <w:jc w:val="center"/>
        <w:rPr>
          <w:rFonts w:ascii="Arial" w:hAnsi="Arial" w:cs="Arial"/>
          <w:b/>
          <w:color w:val="000000" w:themeColor="text1"/>
          <w:sz w:val="20"/>
          <w:szCs w:val="20"/>
          <w:lang w:val="ru-RU"/>
        </w:rPr>
      </w:pPr>
    </w:p>
    <w:p w14:paraId="55D882C0" w14:textId="10ED6C6D" w:rsidR="00DA3A51" w:rsidRPr="005C45D2" w:rsidRDefault="00DA3A51" w:rsidP="00DA3A51">
      <w:pPr>
        <w:jc w:val="both"/>
        <w:rPr>
          <w:rFonts w:ascii="Arial" w:hAnsi="Arial" w:cs="Arial"/>
          <w:b/>
          <w:sz w:val="20"/>
          <w:szCs w:val="20"/>
          <w:lang w:val="ru-RU"/>
        </w:rPr>
      </w:pPr>
      <w:r w:rsidRPr="005C45D2">
        <w:rPr>
          <w:rFonts w:ascii="Arial" w:hAnsi="Arial" w:cs="Arial"/>
          <w:b/>
          <w:sz w:val="20"/>
          <w:szCs w:val="20"/>
          <w:lang w:val="ru-RU"/>
        </w:rPr>
        <w:t>В ию</w:t>
      </w:r>
      <w:r>
        <w:rPr>
          <w:rFonts w:ascii="Arial" w:hAnsi="Arial" w:cs="Arial"/>
          <w:b/>
          <w:sz w:val="20"/>
          <w:szCs w:val="20"/>
          <w:lang w:val="ru-RU"/>
        </w:rPr>
        <w:t>л</w:t>
      </w:r>
      <w:r w:rsidRPr="005C45D2">
        <w:rPr>
          <w:rFonts w:ascii="Arial" w:hAnsi="Arial" w:cs="Arial"/>
          <w:b/>
          <w:sz w:val="20"/>
          <w:szCs w:val="20"/>
          <w:lang w:val="ru-RU"/>
        </w:rPr>
        <w:t>е 2026 года в рижских микрорайонах наблюда</w:t>
      </w:r>
      <w:r>
        <w:rPr>
          <w:rFonts w:ascii="Arial" w:hAnsi="Arial" w:cs="Arial"/>
          <w:b/>
          <w:sz w:val="20"/>
          <w:szCs w:val="20"/>
          <w:lang w:val="ru-RU"/>
        </w:rPr>
        <w:t xml:space="preserve">лись изменения </w:t>
      </w:r>
      <w:r w:rsidRPr="005C45D2">
        <w:rPr>
          <w:rFonts w:ascii="Arial" w:hAnsi="Arial" w:cs="Arial"/>
          <w:b/>
          <w:sz w:val="20"/>
          <w:szCs w:val="20"/>
          <w:lang w:val="ru-RU"/>
        </w:rPr>
        <w:t>цен на серийные квартиры – в течение месяца средняя цена серийных квартир выросла на 0,</w:t>
      </w:r>
      <w:r>
        <w:rPr>
          <w:rFonts w:ascii="Arial" w:hAnsi="Arial" w:cs="Arial"/>
          <w:b/>
          <w:sz w:val="20"/>
          <w:szCs w:val="20"/>
          <w:lang w:val="ru-RU"/>
        </w:rPr>
        <w:t>4</w:t>
      </w:r>
      <w:r w:rsidRPr="005C45D2">
        <w:rPr>
          <w:rFonts w:ascii="Arial" w:hAnsi="Arial" w:cs="Arial"/>
          <w:b/>
          <w:sz w:val="20"/>
          <w:szCs w:val="20"/>
          <w:lang w:val="ru-RU"/>
        </w:rPr>
        <w:t>%, а именно до 9</w:t>
      </w:r>
      <w:r>
        <w:rPr>
          <w:rFonts w:ascii="Arial" w:hAnsi="Arial" w:cs="Arial"/>
          <w:b/>
          <w:sz w:val="20"/>
          <w:szCs w:val="20"/>
          <w:lang w:val="ru-RU"/>
        </w:rPr>
        <w:t>63</w:t>
      </w:r>
      <w:r w:rsidRPr="005C45D2">
        <w:rPr>
          <w:rFonts w:ascii="Arial" w:hAnsi="Arial" w:cs="Arial"/>
          <w:b/>
          <w:sz w:val="20"/>
          <w:szCs w:val="20"/>
          <w:lang w:val="ru-RU"/>
        </w:rPr>
        <w:t xml:space="preserve"> EUR за квадратный метр. </w:t>
      </w:r>
    </w:p>
    <w:p w14:paraId="6E1CEA5F" w14:textId="77777777" w:rsidR="00DA3A51" w:rsidRPr="005C45D2" w:rsidRDefault="00DA3A51" w:rsidP="00DA3A51">
      <w:pPr>
        <w:rPr>
          <w:rFonts w:ascii="Arial" w:hAnsi="Arial" w:cs="Arial"/>
          <w:b/>
          <w:color w:val="000000"/>
          <w:sz w:val="18"/>
          <w:szCs w:val="20"/>
          <w:lang w:val="ru-RU"/>
        </w:rPr>
      </w:pPr>
    </w:p>
    <w:p w14:paraId="66582A8E" w14:textId="77777777" w:rsidR="00DA3A51" w:rsidRPr="005C45D2" w:rsidRDefault="00DA3A51" w:rsidP="00DA3A51">
      <w:pPr>
        <w:ind w:right="425"/>
        <w:rPr>
          <w:rFonts w:ascii="Arial" w:hAnsi="Arial" w:cs="Arial"/>
          <w:b/>
          <w:sz w:val="20"/>
          <w:szCs w:val="20"/>
          <w:lang w:val="ru-RU"/>
        </w:rPr>
      </w:pPr>
      <w:r w:rsidRPr="005C45D2">
        <w:rPr>
          <w:rFonts w:ascii="Arial" w:hAnsi="Arial" w:cs="Arial"/>
          <w:b/>
          <w:color w:val="000000"/>
          <w:sz w:val="20"/>
          <w:szCs w:val="20"/>
          <w:lang w:val="ru-RU"/>
        </w:rPr>
        <w:t>Изменения цен на серийные квартиры с начала 2026 года</w:t>
      </w:r>
      <w:r w:rsidRPr="005C45D2">
        <w:rPr>
          <w:rFonts w:ascii="Arial" w:hAnsi="Arial" w:cs="Arial"/>
          <w:b/>
          <w:sz w:val="20"/>
          <w:szCs w:val="20"/>
          <w:lang w:val="ru-RU"/>
        </w:rPr>
        <w:t xml:space="preserve">, % </w:t>
      </w:r>
    </w:p>
    <w:p w14:paraId="7CBB9F7D" w14:textId="77777777" w:rsidR="00E669AC" w:rsidRDefault="00E669AC">
      <w:pPr>
        <w:ind w:right="425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44E27492" w14:textId="77777777" w:rsidR="00E669AC" w:rsidRDefault="00000000">
      <w:pPr>
        <w:ind w:right="425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noProof/>
        </w:rPr>
        <w:drawing>
          <wp:inline distT="0" distB="0" distL="0" distR="0" wp14:anchorId="7189D0E8" wp14:editId="4F204F17">
            <wp:extent cx="6172200" cy="1470660"/>
            <wp:effectExtent l="0" t="0" r="0" b="0"/>
            <wp:docPr id="1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1470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9EF01D" w14:textId="77777777" w:rsidR="00E669AC" w:rsidRDefault="00E669AC">
      <w:pPr>
        <w:ind w:right="425"/>
        <w:jc w:val="both"/>
        <w:rPr>
          <w:rFonts w:ascii="Arial" w:hAnsi="Arial" w:cs="Arial"/>
          <w:iCs/>
          <w:color w:val="000000" w:themeColor="text1"/>
          <w:sz w:val="16"/>
          <w:szCs w:val="16"/>
        </w:rPr>
      </w:pPr>
    </w:p>
    <w:p w14:paraId="726E51AA" w14:textId="6B5F9857" w:rsidR="00E669AC" w:rsidRPr="00DA3A51" w:rsidRDefault="00DA3A51">
      <w:pPr>
        <w:ind w:right="425"/>
        <w:jc w:val="both"/>
        <w:rPr>
          <w:color w:val="808080"/>
          <w:lang w:val="ru-RU"/>
        </w:rPr>
      </w:pPr>
      <w:r w:rsidRPr="00DA3A51">
        <w:rPr>
          <w:rFonts w:ascii="Arial" w:hAnsi="Arial" w:cs="Arial"/>
          <w:iCs/>
          <w:color w:val="808080"/>
          <w:sz w:val="16"/>
          <w:szCs w:val="16"/>
          <w:lang w:val="ru-RU"/>
        </w:rPr>
        <w:t>Источник</w:t>
      </w:r>
      <w:r w:rsidR="00000000" w:rsidRPr="00DA3A51">
        <w:rPr>
          <w:rFonts w:ascii="Arial" w:hAnsi="Arial" w:cs="Arial"/>
          <w:iCs/>
          <w:color w:val="808080"/>
          <w:sz w:val="16"/>
          <w:szCs w:val="16"/>
          <w:lang w:val="ru-RU"/>
        </w:rPr>
        <w:t>: ARCO REAL ESTATE</w:t>
      </w:r>
    </w:p>
    <w:p w14:paraId="0D3FCB64" w14:textId="77777777" w:rsidR="00E669AC" w:rsidRPr="00DA3A51" w:rsidRDefault="00E669AC">
      <w:pPr>
        <w:ind w:right="425"/>
        <w:jc w:val="both"/>
        <w:rPr>
          <w:rFonts w:ascii="Arial" w:hAnsi="Arial" w:cs="Arial"/>
          <w:b/>
          <w:color w:val="156082" w:themeColor="accent1"/>
          <w:sz w:val="20"/>
          <w:szCs w:val="20"/>
          <w:lang w:val="ru-RU"/>
        </w:rPr>
      </w:pPr>
    </w:p>
    <w:p w14:paraId="2C8F4303" w14:textId="3473DEC6" w:rsidR="00DA3A51" w:rsidRPr="00DA3A51" w:rsidRDefault="00DA3A51" w:rsidP="00DA3A51">
      <w:pPr>
        <w:ind w:right="425"/>
        <w:jc w:val="both"/>
        <w:rPr>
          <w:rFonts w:ascii="Arial" w:hAnsi="Arial" w:cs="Arial"/>
          <w:sz w:val="20"/>
          <w:szCs w:val="20"/>
          <w:lang w:val="ru-RU"/>
        </w:rPr>
      </w:pPr>
      <w:r w:rsidRPr="00DA3A51">
        <w:rPr>
          <w:rFonts w:ascii="Arial" w:hAnsi="Arial" w:cs="Arial"/>
          <w:sz w:val="20"/>
          <w:szCs w:val="20"/>
          <w:lang w:val="ru-RU"/>
        </w:rPr>
        <w:t>Установленный в ию</w:t>
      </w:r>
      <w:r w:rsidRPr="00DA3A51">
        <w:rPr>
          <w:rFonts w:ascii="Arial" w:hAnsi="Arial" w:cs="Arial"/>
          <w:sz w:val="20"/>
          <w:szCs w:val="20"/>
          <w:lang w:val="ru-RU"/>
        </w:rPr>
        <w:t>л</w:t>
      </w:r>
      <w:r w:rsidRPr="00DA3A51">
        <w:rPr>
          <w:rFonts w:ascii="Arial" w:hAnsi="Arial" w:cs="Arial"/>
          <w:sz w:val="20"/>
          <w:szCs w:val="20"/>
          <w:lang w:val="ru-RU"/>
        </w:rPr>
        <w:t xml:space="preserve">е рост средней цены в этом году был </w:t>
      </w:r>
      <w:r w:rsidRPr="00DA3A51">
        <w:rPr>
          <w:rFonts w:ascii="Arial" w:hAnsi="Arial" w:cs="Arial"/>
          <w:sz w:val="20"/>
          <w:szCs w:val="20"/>
          <w:lang w:val="ru-RU"/>
        </w:rPr>
        <w:t>одним из самых незначительных</w:t>
      </w:r>
      <w:r w:rsidRPr="00DA3A51">
        <w:rPr>
          <w:rFonts w:ascii="Arial" w:hAnsi="Arial" w:cs="Arial"/>
          <w:sz w:val="20"/>
          <w:szCs w:val="20"/>
          <w:lang w:val="ru-RU"/>
        </w:rPr>
        <w:t xml:space="preserve">. В целом цены на квартиры с начала 2026 года выросли в среднем </w:t>
      </w:r>
      <w:r w:rsidRPr="00DA3A51">
        <w:rPr>
          <w:rFonts w:ascii="Arial" w:hAnsi="Arial" w:cs="Arial"/>
          <w:sz w:val="20"/>
          <w:szCs w:val="20"/>
          <w:lang w:val="ru-RU"/>
        </w:rPr>
        <w:t xml:space="preserve">более чем </w:t>
      </w:r>
      <w:r w:rsidRPr="00DA3A51">
        <w:rPr>
          <w:rFonts w:ascii="Arial" w:hAnsi="Arial" w:cs="Arial"/>
          <w:sz w:val="20"/>
          <w:szCs w:val="20"/>
          <w:lang w:val="ru-RU"/>
        </w:rPr>
        <w:t xml:space="preserve">на 8%. </w:t>
      </w:r>
      <w:r w:rsidRPr="00DA3A51">
        <w:rPr>
          <w:rFonts w:ascii="Arial" w:hAnsi="Arial" w:cs="Arial"/>
          <w:sz w:val="20"/>
          <w:szCs w:val="20"/>
          <w:lang w:val="ru-RU"/>
        </w:rPr>
        <w:t>В</w:t>
      </w:r>
      <w:r w:rsidRPr="00DA3A51">
        <w:rPr>
          <w:rFonts w:ascii="Arial" w:hAnsi="Arial" w:cs="Arial"/>
          <w:sz w:val="20"/>
          <w:szCs w:val="20"/>
          <w:lang w:val="ru-RU"/>
        </w:rPr>
        <w:t xml:space="preserve"> этом году </w:t>
      </w:r>
      <w:r w:rsidRPr="00DA3A51">
        <w:rPr>
          <w:rFonts w:ascii="Arial" w:hAnsi="Arial" w:cs="Arial"/>
          <w:sz w:val="20"/>
          <w:szCs w:val="20"/>
          <w:lang w:val="ru-RU"/>
        </w:rPr>
        <w:t xml:space="preserve">цены на квартиры росли каждый месяц, и тенденция роста продолжается. </w:t>
      </w:r>
    </w:p>
    <w:p w14:paraId="0F0A8F41" w14:textId="77777777" w:rsidR="00DA3A51" w:rsidRPr="00DA3A51" w:rsidRDefault="00DA3A51" w:rsidP="00DA3A51">
      <w:pPr>
        <w:ind w:right="425"/>
        <w:jc w:val="both"/>
        <w:rPr>
          <w:rFonts w:ascii="Arial" w:hAnsi="Arial" w:cs="Arial"/>
          <w:color w:val="0F9ED5" w:themeColor="accent4"/>
          <w:sz w:val="20"/>
          <w:szCs w:val="20"/>
          <w:lang w:val="ru-RU"/>
        </w:rPr>
      </w:pPr>
    </w:p>
    <w:p w14:paraId="232656D4" w14:textId="51A684F5" w:rsidR="00DA3A51" w:rsidRPr="00DA3A51" w:rsidRDefault="00DA3A51" w:rsidP="00DA3A51">
      <w:pPr>
        <w:ind w:right="425"/>
        <w:jc w:val="both"/>
        <w:rPr>
          <w:rFonts w:ascii="Arial" w:hAnsi="Arial" w:cs="Arial"/>
          <w:sz w:val="20"/>
          <w:szCs w:val="20"/>
          <w:lang w:val="ru-RU"/>
        </w:rPr>
      </w:pPr>
      <w:r w:rsidRPr="00DA3A51">
        <w:rPr>
          <w:rFonts w:ascii="Arial" w:hAnsi="Arial" w:cs="Arial"/>
          <w:sz w:val="20"/>
          <w:szCs w:val="20"/>
          <w:lang w:val="ru-RU"/>
        </w:rPr>
        <w:t>Число предложений квартир в ию</w:t>
      </w:r>
      <w:r w:rsidRPr="00DA3A51">
        <w:rPr>
          <w:rFonts w:ascii="Arial" w:hAnsi="Arial" w:cs="Arial"/>
          <w:sz w:val="20"/>
          <w:szCs w:val="20"/>
          <w:lang w:val="ru-RU"/>
        </w:rPr>
        <w:t>л</w:t>
      </w:r>
      <w:r w:rsidRPr="00DA3A51">
        <w:rPr>
          <w:rFonts w:ascii="Arial" w:hAnsi="Arial" w:cs="Arial"/>
          <w:sz w:val="20"/>
          <w:szCs w:val="20"/>
          <w:lang w:val="ru-RU"/>
        </w:rPr>
        <w:t xml:space="preserve">е </w:t>
      </w:r>
      <w:r w:rsidRPr="00DA3A51">
        <w:rPr>
          <w:rFonts w:ascii="Arial" w:hAnsi="Arial" w:cs="Arial"/>
          <w:sz w:val="20"/>
          <w:szCs w:val="20"/>
          <w:lang w:val="ru-RU"/>
        </w:rPr>
        <w:t>увеличилось</w:t>
      </w:r>
      <w:r w:rsidRPr="00DA3A51">
        <w:rPr>
          <w:rFonts w:ascii="Arial" w:hAnsi="Arial" w:cs="Arial"/>
          <w:sz w:val="20"/>
          <w:szCs w:val="20"/>
          <w:lang w:val="ru-RU"/>
        </w:rPr>
        <w:t xml:space="preserve">, </w:t>
      </w:r>
      <w:r w:rsidRPr="00DA3A51">
        <w:rPr>
          <w:rFonts w:ascii="Arial" w:hAnsi="Arial" w:cs="Arial"/>
          <w:sz w:val="20"/>
          <w:szCs w:val="20"/>
          <w:lang w:val="ru-RU"/>
        </w:rPr>
        <w:t xml:space="preserve">однако остается ниже, чем в июле прошлого года. </w:t>
      </w:r>
      <w:r w:rsidRPr="00DA3A51">
        <w:rPr>
          <w:rFonts w:ascii="Arial" w:hAnsi="Arial" w:cs="Arial"/>
          <w:sz w:val="20"/>
          <w:szCs w:val="20"/>
          <w:lang w:val="ru-RU"/>
        </w:rPr>
        <w:t>В ию</w:t>
      </w:r>
      <w:r w:rsidRPr="00DA3A51">
        <w:rPr>
          <w:rFonts w:ascii="Arial" w:hAnsi="Arial" w:cs="Arial"/>
          <w:sz w:val="20"/>
          <w:szCs w:val="20"/>
          <w:lang w:val="ru-RU"/>
        </w:rPr>
        <w:t>л</w:t>
      </w:r>
      <w:r w:rsidRPr="00DA3A51">
        <w:rPr>
          <w:rFonts w:ascii="Arial" w:hAnsi="Arial" w:cs="Arial"/>
          <w:sz w:val="20"/>
          <w:szCs w:val="20"/>
          <w:lang w:val="ru-RU"/>
        </w:rPr>
        <w:t xml:space="preserve">е 2026 года в крупнейших микрорайонах Риги предложение насчитывало </w:t>
      </w:r>
      <w:r w:rsidRPr="00DA3A51">
        <w:rPr>
          <w:rFonts w:ascii="Arial" w:hAnsi="Arial" w:cs="Arial"/>
          <w:sz w:val="20"/>
          <w:szCs w:val="20"/>
          <w:lang w:val="ru-RU"/>
        </w:rPr>
        <w:t>почти 1200</w:t>
      </w:r>
      <w:r w:rsidRPr="00DA3A51">
        <w:rPr>
          <w:rFonts w:ascii="Arial" w:hAnsi="Arial" w:cs="Arial"/>
          <w:sz w:val="20"/>
          <w:szCs w:val="20"/>
          <w:lang w:val="ru-RU"/>
        </w:rPr>
        <w:t xml:space="preserve"> квартир. </w:t>
      </w:r>
    </w:p>
    <w:p w14:paraId="10DDCEEC" w14:textId="77777777" w:rsidR="00DA3A51" w:rsidRPr="00DA3A51" w:rsidRDefault="00DA3A51" w:rsidP="00DA3A51">
      <w:pPr>
        <w:ind w:right="425"/>
        <w:jc w:val="both"/>
        <w:rPr>
          <w:rFonts w:ascii="Arial" w:hAnsi="Arial" w:cs="Arial"/>
          <w:sz w:val="20"/>
          <w:szCs w:val="20"/>
          <w:lang w:val="ru-RU"/>
        </w:rPr>
      </w:pPr>
    </w:p>
    <w:p w14:paraId="2857E749" w14:textId="77777777" w:rsidR="00DA3A51" w:rsidRPr="00DA3A51" w:rsidRDefault="00DA3A51" w:rsidP="00DA3A51">
      <w:pPr>
        <w:ind w:right="425"/>
        <w:jc w:val="both"/>
        <w:rPr>
          <w:rFonts w:ascii="Arial" w:hAnsi="Arial" w:cs="Arial"/>
          <w:b/>
          <w:sz w:val="20"/>
          <w:szCs w:val="20"/>
          <w:lang w:val="ru-RU"/>
        </w:rPr>
      </w:pPr>
      <w:r w:rsidRPr="00DA3A51">
        <w:rPr>
          <w:rFonts w:ascii="Arial" w:hAnsi="Arial" w:cs="Arial"/>
          <w:b/>
          <w:sz w:val="20"/>
          <w:szCs w:val="20"/>
          <w:lang w:val="ru-RU"/>
        </w:rPr>
        <w:t xml:space="preserve">Динамика предложения квартир в крупнейших микрорайонах Риги </w:t>
      </w:r>
    </w:p>
    <w:p w14:paraId="4F50B429" w14:textId="77777777" w:rsidR="00DA3A51" w:rsidRPr="00DA3A51" w:rsidRDefault="00DA3A51" w:rsidP="00DA3A51">
      <w:pPr>
        <w:ind w:right="425"/>
        <w:jc w:val="both"/>
        <w:rPr>
          <w:rFonts w:ascii="Arial" w:hAnsi="Arial" w:cs="Arial"/>
          <w:b/>
          <w:sz w:val="20"/>
          <w:szCs w:val="20"/>
          <w:lang w:val="ru-RU"/>
        </w:rPr>
      </w:pPr>
    </w:p>
    <w:p w14:paraId="1E003631" w14:textId="77777777" w:rsidR="00E669AC" w:rsidRPr="00DA3A51" w:rsidRDefault="00000000">
      <w:pPr>
        <w:ind w:right="425"/>
        <w:jc w:val="both"/>
        <w:rPr>
          <w:rFonts w:ascii="Arial" w:hAnsi="Arial" w:cs="Arial"/>
          <w:b/>
          <w:sz w:val="20"/>
          <w:szCs w:val="20"/>
          <w:lang w:val="ru-RU"/>
        </w:rPr>
      </w:pPr>
      <w:r w:rsidRPr="00DA3A51">
        <w:rPr>
          <w:noProof/>
          <w:lang w:val="ru-RU"/>
        </w:rPr>
        <w:drawing>
          <wp:inline distT="0" distB="0" distL="0" distR="0" wp14:anchorId="2586F41B" wp14:editId="454F85FA">
            <wp:extent cx="6191250" cy="2916555"/>
            <wp:effectExtent l="0" t="0" r="0" b="0"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2916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2BAC34" w14:textId="77777777" w:rsidR="00E669AC" w:rsidRPr="00DA3A51" w:rsidRDefault="00E669AC">
      <w:pPr>
        <w:ind w:right="425"/>
        <w:jc w:val="both"/>
        <w:rPr>
          <w:rFonts w:ascii="Arial" w:hAnsi="Arial" w:cs="Arial"/>
          <w:iCs/>
          <w:color w:val="000000" w:themeColor="text1"/>
          <w:sz w:val="16"/>
          <w:szCs w:val="16"/>
          <w:lang w:val="ru-RU"/>
        </w:rPr>
      </w:pPr>
    </w:p>
    <w:p w14:paraId="6B79F56B" w14:textId="163E21FD" w:rsidR="00E669AC" w:rsidRPr="00DA3A51" w:rsidRDefault="00DA3A51">
      <w:pPr>
        <w:ind w:right="425"/>
        <w:jc w:val="both"/>
        <w:rPr>
          <w:color w:val="808080"/>
          <w:lang w:val="ru-RU"/>
        </w:rPr>
      </w:pPr>
      <w:r w:rsidRPr="00DA3A51">
        <w:rPr>
          <w:rFonts w:ascii="Arial" w:hAnsi="Arial" w:cs="Arial"/>
          <w:iCs/>
          <w:color w:val="808080"/>
          <w:sz w:val="16"/>
          <w:szCs w:val="16"/>
          <w:lang w:val="ru-RU"/>
        </w:rPr>
        <w:t>Источник</w:t>
      </w:r>
      <w:r w:rsidR="00000000" w:rsidRPr="00DA3A51">
        <w:rPr>
          <w:rFonts w:ascii="Arial" w:hAnsi="Arial" w:cs="Arial"/>
          <w:iCs/>
          <w:color w:val="808080"/>
          <w:sz w:val="16"/>
          <w:szCs w:val="16"/>
          <w:lang w:val="ru-RU"/>
        </w:rPr>
        <w:t>: ARCO REAL ESTATE</w:t>
      </w:r>
    </w:p>
    <w:p w14:paraId="40C9025B" w14:textId="77777777" w:rsidR="00E669AC" w:rsidRPr="00DA3A51" w:rsidRDefault="00E669AC">
      <w:pPr>
        <w:ind w:right="425"/>
        <w:jc w:val="both"/>
        <w:rPr>
          <w:rFonts w:ascii="Arial" w:hAnsi="Arial" w:cs="Arial"/>
          <w:color w:val="156082" w:themeColor="accent1"/>
          <w:sz w:val="20"/>
          <w:szCs w:val="20"/>
          <w:lang w:val="ru-RU"/>
        </w:rPr>
      </w:pPr>
    </w:p>
    <w:p w14:paraId="6063D142" w14:textId="5EE1933D" w:rsidR="00DA3A51" w:rsidRDefault="00DA3A51" w:rsidP="00DA3A51">
      <w:pPr>
        <w:ind w:right="425"/>
        <w:jc w:val="both"/>
        <w:rPr>
          <w:rFonts w:ascii="Arial" w:hAnsi="Arial" w:cs="Arial"/>
          <w:sz w:val="20"/>
          <w:szCs w:val="20"/>
          <w:lang w:val="ru-RU"/>
        </w:rPr>
      </w:pPr>
      <w:r w:rsidRPr="00B77DBB">
        <w:rPr>
          <w:rFonts w:ascii="Arial" w:hAnsi="Arial" w:cs="Arial"/>
          <w:sz w:val="20"/>
          <w:szCs w:val="20"/>
          <w:lang w:val="ru-RU"/>
        </w:rPr>
        <w:t xml:space="preserve">В крупнейших микрорайонах Риги с начала 2026 года цены на квартиры выросли на </w:t>
      </w:r>
      <w:r>
        <w:rPr>
          <w:rFonts w:ascii="Arial" w:hAnsi="Arial" w:cs="Arial"/>
          <w:sz w:val="20"/>
          <w:szCs w:val="20"/>
          <w:lang w:val="ru-RU"/>
        </w:rPr>
        <w:t>6</w:t>
      </w:r>
      <w:r w:rsidRPr="00B77DBB">
        <w:rPr>
          <w:rFonts w:ascii="Arial" w:hAnsi="Arial" w:cs="Arial"/>
          <w:sz w:val="20"/>
          <w:szCs w:val="20"/>
          <w:lang w:val="ru-RU"/>
        </w:rPr>
        <w:t>–1</w:t>
      </w:r>
      <w:r>
        <w:rPr>
          <w:rFonts w:ascii="Arial" w:hAnsi="Arial" w:cs="Arial"/>
          <w:sz w:val="20"/>
          <w:szCs w:val="20"/>
          <w:lang w:val="ru-RU"/>
        </w:rPr>
        <w:t>2</w:t>
      </w:r>
      <w:r w:rsidRPr="00B77DBB">
        <w:rPr>
          <w:rFonts w:ascii="Arial" w:hAnsi="Arial" w:cs="Arial"/>
          <w:sz w:val="20"/>
          <w:szCs w:val="20"/>
          <w:lang w:val="ru-RU"/>
        </w:rPr>
        <w:t>%. Наибольшие изменения цен наблюдались в Иманте, где они в этом году выросли на 1</w:t>
      </w:r>
      <w:r>
        <w:rPr>
          <w:rFonts w:ascii="Arial" w:hAnsi="Arial" w:cs="Arial"/>
          <w:sz w:val="20"/>
          <w:szCs w:val="20"/>
          <w:lang w:val="ru-RU"/>
        </w:rPr>
        <w:t>2</w:t>
      </w:r>
      <w:r w:rsidRPr="00B77DBB">
        <w:rPr>
          <w:rFonts w:ascii="Arial" w:hAnsi="Arial" w:cs="Arial"/>
          <w:sz w:val="20"/>
          <w:szCs w:val="20"/>
          <w:lang w:val="ru-RU"/>
        </w:rPr>
        <w:t xml:space="preserve">%. В </w:t>
      </w:r>
      <w:proofErr w:type="spellStart"/>
      <w:r w:rsidRPr="00B77DBB">
        <w:rPr>
          <w:rFonts w:ascii="Arial" w:hAnsi="Arial" w:cs="Arial"/>
          <w:sz w:val="20"/>
          <w:szCs w:val="20"/>
          <w:lang w:val="ru-RU"/>
        </w:rPr>
        <w:t>Агенскалнсе</w:t>
      </w:r>
      <w:proofErr w:type="spellEnd"/>
      <w:r w:rsidRPr="00B77DBB">
        <w:rPr>
          <w:rFonts w:ascii="Arial" w:hAnsi="Arial" w:cs="Arial"/>
          <w:sz w:val="20"/>
          <w:szCs w:val="20"/>
          <w:lang w:val="ru-RU"/>
        </w:rPr>
        <w:t xml:space="preserve"> рост цен на серийные квартиры в этом году также был более значительным, чем в других микрорайонах – цены выросли в среднем на </w:t>
      </w:r>
      <w:r>
        <w:rPr>
          <w:rFonts w:ascii="Arial" w:hAnsi="Arial" w:cs="Arial"/>
          <w:sz w:val="20"/>
          <w:szCs w:val="20"/>
          <w:lang w:val="ru-RU"/>
        </w:rPr>
        <w:t>10</w:t>
      </w:r>
      <w:r w:rsidRPr="00B77DBB">
        <w:rPr>
          <w:rFonts w:ascii="Arial" w:hAnsi="Arial" w:cs="Arial"/>
          <w:sz w:val="20"/>
          <w:szCs w:val="20"/>
          <w:lang w:val="ru-RU"/>
        </w:rPr>
        <w:t xml:space="preserve">%. В остальных микрорайонах Риги изменения цен в этом году не превысили </w:t>
      </w:r>
      <w:r>
        <w:rPr>
          <w:rFonts w:ascii="Arial" w:hAnsi="Arial" w:cs="Arial"/>
          <w:sz w:val="20"/>
          <w:szCs w:val="20"/>
          <w:lang w:val="ru-RU"/>
        </w:rPr>
        <w:t>9</w:t>
      </w:r>
      <w:r w:rsidRPr="00B77DBB">
        <w:rPr>
          <w:rFonts w:ascii="Arial" w:hAnsi="Arial" w:cs="Arial"/>
          <w:sz w:val="20"/>
          <w:szCs w:val="20"/>
          <w:lang w:val="ru-RU"/>
        </w:rPr>
        <w:t xml:space="preserve">%. </w:t>
      </w:r>
      <w:r>
        <w:rPr>
          <w:rFonts w:ascii="Arial" w:hAnsi="Arial" w:cs="Arial"/>
          <w:sz w:val="20"/>
          <w:szCs w:val="20"/>
          <w:lang w:val="ru-RU"/>
        </w:rPr>
        <w:t xml:space="preserve">Наименьшие изменения цен наблюдались в самом дешевом по ценам микрорайоне – </w:t>
      </w:r>
      <w:proofErr w:type="spellStart"/>
      <w:r>
        <w:rPr>
          <w:rFonts w:ascii="Arial" w:hAnsi="Arial" w:cs="Arial"/>
          <w:sz w:val="20"/>
          <w:szCs w:val="20"/>
          <w:lang w:val="ru-RU"/>
        </w:rPr>
        <w:t>Болдерае</w:t>
      </w:r>
      <w:proofErr w:type="spellEnd"/>
      <w:r>
        <w:rPr>
          <w:rFonts w:ascii="Arial" w:hAnsi="Arial" w:cs="Arial"/>
          <w:sz w:val="20"/>
          <w:szCs w:val="20"/>
          <w:lang w:val="ru-RU"/>
        </w:rPr>
        <w:t xml:space="preserve">, а также в самом дорогом микрорайоне – на </w:t>
      </w:r>
      <w:proofErr w:type="spellStart"/>
      <w:r>
        <w:rPr>
          <w:rFonts w:ascii="Arial" w:hAnsi="Arial" w:cs="Arial"/>
          <w:sz w:val="20"/>
          <w:szCs w:val="20"/>
          <w:lang w:val="ru-RU"/>
        </w:rPr>
        <w:t>Тейке</w:t>
      </w:r>
      <w:proofErr w:type="spellEnd"/>
      <w:r>
        <w:rPr>
          <w:rFonts w:ascii="Arial" w:hAnsi="Arial" w:cs="Arial"/>
          <w:sz w:val="20"/>
          <w:szCs w:val="20"/>
          <w:lang w:val="ru-RU"/>
        </w:rPr>
        <w:t xml:space="preserve">. В обоих этих районах рост цен на квартиры составлял в среднем </w:t>
      </w:r>
      <w:r>
        <w:rPr>
          <w:rFonts w:ascii="Arial" w:hAnsi="Arial" w:cs="Arial"/>
          <w:sz w:val="20"/>
          <w:szCs w:val="20"/>
          <w:lang w:val="ru-RU"/>
        </w:rPr>
        <w:t>6</w:t>
      </w:r>
      <w:r>
        <w:rPr>
          <w:rFonts w:ascii="Arial" w:hAnsi="Arial" w:cs="Arial"/>
          <w:sz w:val="20"/>
          <w:szCs w:val="20"/>
          <w:lang w:val="ru-RU"/>
        </w:rPr>
        <w:t>%.</w:t>
      </w:r>
    </w:p>
    <w:p w14:paraId="24F5E20E" w14:textId="77777777" w:rsidR="00E669AC" w:rsidRDefault="00E669AC">
      <w:pPr>
        <w:ind w:right="425"/>
        <w:jc w:val="both"/>
        <w:rPr>
          <w:rFonts w:ascii="Arial" w:hAnsi="Arial" w:cs="Arial"/>
          <w:color w:val="156082" w:themeColor="accent1"/>
          <w:sz w:val="20"/>
          <w:szCs w:val="20"/>
        </w:rPr>
      </w:pPr>
    </w:p>
    <w:p w14:paraId="07EE013D" w14:textId="77777777" w:rsidR="00E669AC" w:rsidRDefault="00E669AC">
      <w:pPr>
        <w:ind w:right="425"/>
        <w:jc w:val="both"/>
        <w:rPr>
          <w:rFonts w:ascii="Arial" w:hAnsi="Arial" w:cs="Arial"/>
          <w:color w:val="156082" w:themeColor="accent1"/>
          <w:sz w:val="20"/>
          <w:szCs w:val="20"/>
        </w:rPr>
      </w:pPr>
    </w:p>
    <w:p w14:paraId="50B245F2" w14:textId="77777777" w:rsidR="00E669AC" w:rsidRDefault="00E669AC">
      <w:pPr>
        <w:ind w:right="425"/>
        <w:jc w:val="both"/>
        <w:rPr>
          <w:rFonts w:ascii="Arial" w:hAnsi="Arial" w:cs="Arial"/>
          <w:b/>
          <w:color w:val="156082" w:themeColor="accent1"/>
          <w:sz w:val="20"/>
          <w:szCs w:val="20"/>
        </w:rPr>
      </w:pPr>
    </w:p>
    <w:p w14:paraId="6FB710C0" w14:textId="77777777" w:rsidR="00DA3A51" w:rsidRPr="00B77DBB" w:rsidRDefault="00DA3A51" w:rsidP="00DA3A51">
      <w:pPr>
        <w:jc w:val="both"/>
        <w:rPr>
          <w:rFonts w:ascii="Arial" w:hAnsi="Arial" w:cs="Arial"/>
          <w:b/>
          <w:sz w:val="20"/>
          <w:szCs w:val="20"/>
          <w:lang w:val="ru-RU"/>
        </w:rPr>
      </w:pPr>
      <w:r w:rsidRPr="00B77DBB">
        <w:rPr>
          <w:rFonts w:ascii="Arial" w:hAnsi="Arial" w:cs="Arial"/>
          <w:b/>
          <w:bCs/>
          <w:color w:val="000000"/>
          <w:sz w:val="20"/>
          <w:szCs w:val="20"/>
          <w:lang w:val="ru-RU"/>
        </w:rPr>
        <w:t>Изменения цен в крупнейших рижских микрорайонах с 1 января 2026 года</w:t>
      </w:r>
      <w:r w:rsidRPr="00B77DBB">
        <w:rPr>
          <w:rFonts w:ascii="Arial" w:hAnsi="Arial" w:cs="Arial"/>
          <w:b/>
          <w:sz w:val="20"/>
          <w:szCs w:val="20"/>
          <w:lang w:val="ru-RU"/>
        </w:rPr>
        <w:t xml:space="preserve">, % </w:t>
      </w:r>
    </w:p>
    <w:p w14:paraId="38C2C499" w14:textId="77777777" w:rsidR="00E669AC" w:rsidRDefault="00E669AC">
      <w:pPr>
        <w:ind w:right="425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22FCF9A0" w14:textId="77777777" w:rsidR="00E669AC" w:rsidRDefault="00000000">
      <w:pPr>
        <w:ind w:left="-1080" w:right="425" w:firstLine="108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noProof/>
        </w:rPr>
        <w:drawing>
          <wp:inline distT="0" distB="0" distL="0" distR="0" wp14:anchorId="16D39D51" wp14:editId="4F46E991">
            <wp:extent cx="6163310" cy="2597150"/>
            <wp:effectExtent l="0" t="0" r="0" b="0"/>
            <wp:docPr id="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3310" cy="2597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013302" w14:textId="77777777" w:rsidR="00E669AC" w:rsidRDefault="00E669AC">
      <w:pPr>
        <w:ind w:right="425"/>
        <w:jc w:val="both"/>
        <w:rPr>
          <w:rFonts w:ascii="Arial" w:hAnsi="Arial" w:cs="Arial"/>
          <w:iCs/>
          <w:color w:val="000000" w:themeColor="text1"/>
          <w:sz w:val="16"/>
          <w:szCs w:val="16"/>
        </w:rPr>
      </w:pPr>
    </w:p>
    <w:p w14:paraId="6F0EC34B" w14:textId="76501E59" w:rsidR="00E669AC" w:rsidRPr="00DA3A51" w:rsidRDefault="00DA3A51">
      <w:pPr>
        <w:ind w:right="425"/>
        <w:jc w:val="both"/>
        <w:rPr>
          <w:color w:val="808080"/>
          <w:lang w:val="ru-RU"/>
        </w:rPr>
      </w:pPr>
      <w:bookmarkStart w:id="0" w:name="OLE_LINK6"/>
      <w:bookmarkStart w:id="1" w:name="OLE_LINK5"/>
      <w:r w:rsidRPr="00DA3A51">
        <w:rPr>
          <w:rFonts w:ascii="Arial" w:hAnsi="Arial" w:cs="Arial"/>
          <w:iCs/>
          <w:color w:val="808080"/>
          <w:sz w:val="16"/>
          <w:szCs w:val="16"/>
          <w:lang w:val="ru-RU"/>
        </w:rPr>
        <w:t>Источник</w:t>
      </w:r>
      <w:r w:rsidR="00000000" w:rsidRPr="00DA3A51">
        <w:rPr>
          <w:rFonts w:ascii="Arial" w:hAnsi="Arial" w:cs="Arial"/>
          <w:iCs/>
          <w:color w:val="808080"/>
          <w:sz w:val="16"/>
          <w:szCs w:val="16"/>
          <w:lang w:val="ru-RU"/>
        </w:rPr>
        <w:t>: ARCO REAL ESTATE</w:t>
      </w:r>
      <w:bookmarkEnd w:id="0"/>
      <w:bookmarkEnd w:id="1"/>
    </w:p>
    <w:p w14:paraId="2466FFD8" w14:textId="77777777" w:rsidR="00E669AC" w:rsidRPr="00DA3A51" w:rsidRDefault="00E669AC">
      <w:pPr>
        <w:ind w:right="425"/>
        <w:jc w:val="both"/>
        <w:rPr>
          <w:rFonts w:ascii="Arial" w:hAnsi="Arial" w:cs="Arial"/>
          <w:color w:val="156082" w:themeColor="accent1"/>
          <w:sz w:val="20"/>
          <w:szCs w:val="20"/>
          <w:lang w:val="ru-RU"/>
        </w:rPr>
      </w:pPr>
    </w:p>
    <w:p w14:paraId="4B7A6414" w14:textId="4F9CBFAE" w:rsidR="00DA3A51" w:rsidRPr="00DA3A51" w:rsidRDefault="00DA3A51" w:rsidP="00DA3A51">
      <w:pPr>
        <w:jc w:val="both"/>
        <w:rPr>
          <w:rFonts w:ascii="Arial" w:hAnsi="Arial" w:cs="Arial"/>
          <w:sz w:val="20"/>
          <w:szCs w:val="20"/>
          <w:lang w:val="ru-RU"/>
        </w:rPr>
      </w:pPr>
      <w:r w:rsidRPr="00DA3A51">
        <w:rPr>
          <w:rFonts w:ascii="Arial" w:hAnsi="Arial" w:cs="Arial"/>
          <w:sz w:val="20"/>
          <w:szCs w:val="20"/>
          <w:lang w:val="ru-RU"/>
        </w:rPr>
        <w:t>В ию</w:t>
      </w:r>
      <w:r>
        <w:rPr>
          <w:rFonts w:ascii="Arial" w:hAnsi="Arial" w:cs="Arial"/>
          <w:sz w:val="20"/>
          <w:szCs w:val="20"/>
          <w:lang w:val="ru-RU"/>
        </w:rPr>
        <w:t>л</w:t>
      </w:r>
      <w:r w:rsidRPr="00DA3A51">
        <w:rPr>
          <w:rFonts w:ascii="Arial" w:hAnsi="Arial" w:cs="Arial"/>
          <w:sz w:val="20"/>
          <w:szCs w:val="20"/>
          <w:lang w:val="ru-RU"/>
        </w:rPr>
        <w:t>е средняя цена на серийные квартиры выросла до 9</w:t>
      </w:r>
      <w:r>
        <w:rPr>
          <w:rFonts w:ascii="Arial" w:hAnsi="Arial" w:cs="Arial"/>
          <w:sz w:val="20"/>
          <w:szCs w:val="20"/>
          <w:lang w:val="ru-RU"/>
        </w:rPr>
        <w:t>63</w:t>
      </w:r>
      <w:r w:rsidRPr="00DA3A51">
        <w:rPr>
          <w:rFonts w:ascii="Arial" w:hAnsi="Arial" w:cs="Arial"/>
          <w:sz w:val="20"/>
          <w:szCs w:val="20"/>
          <w:lang w:val="ru-RU"/>
        </w:rPr>
        <w:t xml:space="preserve"> EUR/м². Цены в среднем были на 41% ниже, чем 1 июля 2007 года, когда средняя цена серийной квартиры без ремонта достигла самой высокой отметки за все время – 1620 EUR/м².</w:t>
      </w:r>
    </w:p>
    <w:p w14:paraId="315E1EF2" w14:textId="77777777" w:rsidR="00DA3A51" w:rsidRPr="00DA3A51" w:rsidRDefault="00DA3A51" w:rsidP="00DA3A51">
      <w:pPr>
        <w:tabs>
          <w:tab w:val="left" w:pos="975"/>
        </w:tabs>
        <w:ind w:right="-720"/>
        <w:jc w:val="both"/>
        <w:rPr>
          <w:rFonts w:ascii="Arial" w:hAnsi="Arial" w:cs="Arial"/>
          <w:b/>
          <w:sz w:val="20"/>
          <w:szCs w:val="20"/>
          <w:lang w:val="ru-RU"/>
        </w:rPr>
      </w:pPr>
    </w:p>
    <w:p w14:paraId="02D5EEED" w14:textId="77777777" w:rsidR="00DA3A51" w:rsidRPr="00DA3A51" w:rsidRDefault="00DA3A51" w:rsidP="00DA3A51">
      <w:pPr>
        <w:ind w:right="425"/>
        <w:jc w:val="both"/>
        <w:rPr>
          <w:rFonts w:ascii="Arial" w:hAnsi="Arial" w:cs="Arial"/>
          <w:b/>
          <w:color w:val="000000" w:themeColor="text1"/>
          <w:sz w:val="20"/>
          <w:szCs w:val="20"/>
          <w:lang w:val="ru-RU"/>
        </w:rPr>
      </w:pPr>
      <w:r w:rsidRPr="00DA3A51">
        <w:rPr>
          <w:rFonts w:ascii="Arial" w:hAnsi="Arial" w:cs="Arial"/>
          <w:b/>
          <w:sz w:val="20"/>
          <w:szCs w:val="20"/>
          <w:lang w:val="ru-RU"/>
        </w:rPr>
        <w:t xml:space="preserve">Динамика средней цены на серийные квартиры в крупнейших рижских микрорайонах, EUR/м² </w:t>
      </w:r>
    </w:p>
    <w:p w14:paraId="42CEEB1C" w14:textId="77777777" w:rsidR="00E669AC" w:rsidRDefault="00E669AC">
      <w:pPr>
        <w:tabs>
          <w:tab w:val="left" w:pos="975"/>
        </w:tabs>
        <w:ind w:right="425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171E7833" w14:textId="77777777" w:rsidR="00E669AC" w:rsidRDefault="00000000">
      <w:pPr>
        <w:tabs>
          <w:tab w:val="left" w:pos="975"/>
        </w:tabs>
        <w:ind w:right="425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noProof/>
        </w:rPr>
        <w:drawing>
          <wp:inline distT="0" distB="0" distL="0" distR="0" wp14:anchorId="6E7B41E7" wp14:editId="099C4025">
            <wp:extent cx="6282055" cy="2648585"/>
            <wp:effectExtent l="0" t="0" r="0" b="0"/>
            <wp:docPr id="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055" cy="2648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F60D01" w14:textId="77777777" w:rsidR="00E669AC" w:rsidRDefault="00E669AC">
      <w:pPr>
        <w:ind w:right="425"/>
        <w:jc w:val="both"/>
        <w:rPr>
          <w:rFonts w:ascii="Arial" w:hAnsi="Arial" w:cs="Arial"/>
          <w:iCs/>
          <w:color w:val="000000" w:themeColor="text1"/>
          <w:sz w:val="16"/>
          <w:szCs w:val="16"/>
        </w:rPr>
      </w:pPr>
    </w:p>
    <w:p w14:paraId="285D95FD" w14:textId="69C5AA61" w:rsidR="00E669AC" w:rsidRPr="00DA3A51" w:rsidRDefault="00DA3A51">
      <w:pPr>
        <w:ind w:right="425"/>
        <w:jc w:val="both"/>
        <w:rPr>
          <w:color w:val="808080"/>
          <w:lang w:val="ru-RU"/>
        </w:rPr>
      </w:pPr>
      <w:r w:rsidRPr="00DA3A51">
        <w:rPr>
          <w:rFonts w:ascii="Arial" w:hAnsi="Arial" w:cs="Arial"/>
          <w:iCs/>
          <w:color w:val="808080"/>
          <w:sz w:val="16"/>
          <w:szCs w:val="16"/>
          <w:lang w:val="ru-RU"/>
        </w:rPr>
        <w:t>Источник</w:t>
      </w:r>
      <w:r w:rsidR="00000000" w:rsidRPr="00DA3A51">
        <w:rPr>
          <w:rFonts w:ascii="Arial" w:hAnsi="Arial" w:cs="Arial"/>
          <w:iCs/>
          <w:color w:val="808080"/>
          <w:sz w:val="16"/>
          <w:szCs w:val="16"/>
          <w:lang w:val="ru-RU"/>
        </w:rPr>
        <w:t>: ARCO REAL ESTATE</w:t>
      </w:r>
    </w:p>
    <w:p w14:paraId="294FCE59" w14:textId="77777777" w:rsidR="00E669AC" w:rsidRDefault="00000000">
      <w:pPr>
        <w:ind w:right="425"/>
        <w:jc w:val="both"/>
        <w:rPr>
          <w:rFonts w:ascii="Arial" w:hAnsi="Arial" w:cs="Arial"/>
          <w:b/>
          <w:color w:val="156082" w:themeColor="accent1"/>
          <w:sz w:val="20"/>
          <w:szCs w:val="20"/>
        </w:rPr>
      </w:pPr>
      <w:r>
        <w:br w:type="page"/>
      </w:r>
    </w:p>
    <w:p w14:paraId="7EE56CD1" w14:textId="77777777" w:rsidR="00DA3A51" w:rsidRPr="00B77DBB" w:rsidRDefault="00DA3A51" w:rsidP="00DA3A51">
      <w:pPr>
        <w:jc w:val="both"/>
        <w:rPr>
          <w:rFonts w:ascii="Arial" w:hAnsi="Arial" w:cs="Arial"/>
          <w:b/>
          <w:sz w:val="20"/>
          <w:szCs w:val="20"/>
          <w:lang w:val="ru-RU"/>
        </w:rPr>
      </w:pPr>
      <w:r w:rsidRPr="00B77DBB">
        <w:rPr>
          <w:rFonts w:ascii="Arial" w:hAnsi="Arial" w:cs="Arial"/>
          <w:b/>
          <w:bCs/>
          <w:sz w:val="20"/>
          <w:szCs w:val="20"/>
          <w:lang w:val="ru-RU"/>
        </w:rPr>
        <w:t>Изменения цен на серийные квартиры в рижских микрорайонах</w:t>
      </w:r>
      <w:r w:rsidRPr="00B77DBB">
        <w:rPr>
          <w:rFonts w:ascii="Arial" w:hAnsi="Arial" w:cs="Arial"/>
          <w:b/>
          <w:sz w:val="20"/>
          <w:szCs w:val="20"/>
          <w:lang w:val="ru-RU"/>
        </w:rPr>
        <w:t xml:space="preserve">, % </w:t>
      </w:r>
    </w:p>
    <w:p w14:paraId="60733A50" w14:textId="77777777" w:rsidR="00E669AC" w:rsidRDefault="00E669AC">
      <w:pPr>
        <w:ind w:right="425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3F9106E0" w14:textId="77777777" w:rsidR="00E669AC" w:rsidRDefault="00000000">
      <w:pPr>
        <w:tabs>
          <w:tab w:val="left" w:pos="975"/>
        </w:tabs>
        <w:ind w:right="425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noProof/>
        </w:rPr>
        <w:drawing>
          <wp:inline distT="0" distB="0" distL="0" distR="0" wp14:anchorId="4A557D6B" wp14:editId="4CB951A1">
            <wp:extent cx="6181725" cy="3785870"/>
            <wp:effectExtent l="0" t="0" r="0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3785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C183DC" w14:textId="77777777" w:rsidR="00E669AC" w:rsidRDefault="00E669AC">
      <w:pPr>
        <w:ind w:right="425"/>
        <w:jc w:val="both"/>
        <w:rPr>
          <w:rFonts w:ascii="Arial" w:hAnsi="Arial" w:cs="Arial"/>
          <w:iCs/>
          <w:color w:val="000000" w:themeColor="text1"/>
          <w:sz w:val="16"/>
          <w:szCs w:val="16"/>
        </w:rPr>
      </w:pPr>
    </w:p>
    <w:p w14:paraId="4FEC6982" w14:textId="5B4E5E0A" w:rsidR="00E669AC" w:rsidRPr="00D22D5A" w:rsidRDefault="00DA3A51">
      <w:pPr>
        <w:ind w:right="425"/>
        <w:jc w:val="both"/>
        <w:rPr>
          <w:color w:val="808080"/>
          <w:lang w:val="ru-RU"/>
        </w:rPr>
      </w:pPr>
      <w:bookmarkStart w:id="2" w:name="_Hlk144912683"/>
      <w:r w:rsidRPr="00D22D5A">
        <w:rPr>
          <w:rFonts w:ascii="Arial" w:hAnsi="Arial" w:cs="Arial"/>
          <w:iCs/>
          <w:color w:val="808080"/>
          <w:sz w:val="16"/>
          <w:szCs w:val="16"/>
          <w:lang w:val="ru-RU"/>
        </w:rPr>
        <w:t>Источник</w:t>
      </w:r>
      <w:r w:rsidR="00000000" w:rsidRPr="00D22D5A">
        <w:rPr>
          <w:rFonts w:ascii="Arial" w:hAnsi="Arial" w:cs="Arial"/>
          <w:iCs/>
          <w:color w:val="808080"/>
          <w:sz w:val="16"/>
          <w:szCs w:val="16"/>
          <w:lang w:val="ru-RU"/>
        </w:rPr>
        <w:t>: ARCO REAL ESTATE</w:t>
      </w:r>
      <w:bookmarkEnd w:id="2"/>
    </w:p>
    <w:p w14:paraId="3B989138" w14:textId="77777777" w:rsidR="00E669AC" w:rsidRPr="00D22D5A" w:rsidRDefault="00E669AC">
      <w:pPr>
        <w:tabs>
          <w:tab w:val="left" w:pos="975"/>
        </w:tabs>
        <w:ind w:right="425"/>
        <w:jc w:val="both"/>
        <w:rPr>
          <w:rFonts w:ascii="Arial" w:hAnsi="Arial" w:cs="Arial"/>
          <w:b/>
          <w:color w:val="156082" w:themeColor="accent1"/>
          <w:sz w:val="20"/>
          <w:szCs w:val="20"/>
          <w:lang w:val="ru-RU"/>
        </w:rPr>
      </w:pPr>
    </w:p>
    <w:p w14:paraId="1B982C87" w14:textId="6119F398" w:rsidR="00DA3A51" w:rsidRPr="00D22D5A" w:rsidRDefault="00DA3A51" w:rsidP="00DA3A51">
      <w:pPr>
        <w:jc w:val="both"/>
        <w:rPr>
          <w:rFonts w:ascii="Arial" w:hAnsi="Arial" w:cs="Arial"/>
          <w:sz w:val="20"/>
          <w:szCs w:val="20"/>
          <w:lang w:val="ru-RU"/>
        </w:rPr>
      </w:pPr>
      <w:r w:rsidRPr="00D22D5A">
        <w:rPr>
          <w:rFonts w:ascii="Arial" w:hAnsi="Arial" w:cs="Arial"/>
          <w:sz w:val="20"/>
          <w:szCs w:val="20"/>
          <w:lang w:val="ru-RU"/>
        </w:rPr>
        <w:t>Средняя цена одного квадратного метра серийных квартир в ию</w:t>
      </w:r>
      <w:r w:rsidRPr="00D22D5A">
        <w:rPr>
          <w:rFonts w:ascii="Arial" w:hAnsi="Arial" w:cs="Arial"/>
          <w:sz w:val="20"/>
          <w:szCs w:val="20"/>
          <w:lang w:val="ru-RU"/>
        </w:rPr>
        <w:t>л</w:t>
      </w:r>
      <w:r w:rsidRPr="00D22D5A">
        <w:rPr>
          <w:rFonts w:ascii="Arial" w:hAnsi="Arial" w:cs="Arial"/>
          <w:sz w:val="20"/>
          <w:szCs w:val="20"/>
          <w:lang w:val="ru-RU"/>
        </w:rPr>
        <w:t xml:space="preserve">е выросла на однокомнатные </w:t>
      </w:r>
      <w:r w:rsidRPr="00D22D5A">
        <w:rPr>
          <w:rFonts w:ascii="Arial" w:hAnsi="Arial" w:cs="Arial"/>
          <w:color w:val="000000" w:themeColor="text1"/>
          <w:sz w:val="20"/>
          <w:szCs w:val="20"/>
          <w:lang w:val="ru-RU"/>
        </w:rPr>
        <w:t>(+0,2%), двухкомнатные (+0,</w:t>
      </w:r>
      <w:r w:rsidR="00D22D5A" w:rsidRPr="00D22D5A">
        <w:rPr>
          <w:rFonts w:ascii="Arial" w:hAnsi="Arial" w:cs="Arial"/>
          <w:color w:val="000000" w:themeColor="text1"/>
          <w:sz w:val="20"/>
          <w:szCs w:val="20"/>
          <w:lang w:val="ru-RU"/>
        </w:rPr>
        <w:t>4</w:t>
      </w:r>
      <w:r w:rsidRPr="00D22D5A">
        <w:rPr>
          <w:rFonts w:ascii="Arial" w:hAnsi="Arial" w:cs="Arial"/>
          <w:color w:val="000000" w:themeColor="text1"/>
          <w:sz w:val="20"/>
          <w:szCs w:val="20"/>
          <w:lang w:val="ru-RU"/>
        </w:rPr>
        <w:t>%), трехкомнатные (+0,</w:t>
      </w:r>
      <w:r w:rsidR="00D22D5A" w:rsidRPr="00D22D5A">
        <w:rPr>
          <w:rFonts w:ascii="Arial" w:hAnsi="Arial" w:cs="Arial"/>
          <w:color w:val="000000" w:themeColor="text1"/>
          <w:sz w:val="20"/>
          <w:szCs w:val="20"/>
          <w:lang w:val="ru-RU"/>
        </w:rPr>
        <w:t>7</w:t>
      </w:r>
      <w:r w:rsidRPr="00D22D5A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%) и четырехкомнатные </w:t>
      </w:r>
      <w:r w:rsidRPr="00D22D5A">
        <w:rPr>
          <w:rFonts w:ascii="Arial" w:hAnsi="Arial" w:cs="Arial"/>
          <w:sz w:val="20"/>
          <w:szCs w:val="20"/>
          <w:lang w:val="ru-RU"/>
        </w:rPr>
        <w:t>квартиры</w:t>
      </w:r>
      <w:r w:rsidRPr="00D22D5A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(+0,</w:t>
      </w:r>
      <w:r w:rsidR="00D22D5A" w:rsidRPr="00D22D5A">
        <w:rPr>
          <w:rFonts w:ascii="Arial" w:hAnsi="Arial" w:cs="Arial"/>
          <w:color w:val="000000" w:themeColor="text1"/>
          <w:sz w:val="20"/>
          <w:szCs w:val="20"/>
          <w:lang w:val="ru-RU"/>
        </w:rPr>
        <w:t>4</w:t>
      </w:r>
      <w:r w:rsidRPr="00D22D5A">
        <w:rPr>
          <w:rFonts w:ascii="Arial" w:hAnsi="Arial" w:cs="Arial"/>
          <w:color w:val="000000" w:themeColor="text1"/>
          <w:sz w:val="20"/>
          <w:szCs w:val="20"/>
          <w:lang w:val="ru-RU"/>
        </w:rPr>
        <w:t>%). С начала этого года наиболее значительно выросли цены на двухкомнатные</w:t>
      </w:r>
      <w:r w:rsidRPr="00D22D5A">
        <w:rPr>
          <w:rFonts w:ascii="Arial" w:hAnsi="Arial" w:cs="Arial"/>
          <w:sz w:val="20"/>
          <w:szCs w:val="20"/>
          <w:lang w:val="ru-RU"/>
        </w:rPr>
        <w:t xml:space="preserve"> квартиры</w:t>
      </w:r>
      <w:r w:rsidRPr="00D22D5A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(+</w:t>
      </w:r>
      <w:r w:rsidR="00D22D5A" w:rsidRPr="00D22D5A">
        <w:rPr>
          <w:rFonts w:ascii="Arial" w:hAnsi="Arial" w:cs="Arial"/>
          <w:color w:val="000000" w:themeColor="text1"/>
          <w:sz w:val="20"/>
          <w:szCs w:val="20"/>
          <w:lang w:val="ru-RU"/>
        </w:rPr>
        <w:t>9</w:t>
      </w:r>
      <w:r w:rsidRPr="00D22D5A">
        <w:rPr>
          <w:rFonts w:ascii="Arial" w:hAnsi="Arial" w:cs="Arial"/>
          <w:color w:val="000000" w:themeColor="text1"/>
          <w:sz w:val="20"/>
          <w:szCs w:val="20"/>
          <w:lang w:val="ru-RU"/>
        </w:rPr>
        <w:t>,</w:t>
      </w:r>
      <w:r w:rsidR="00D22D5A" w:rsidRPr="00D22D5A">
        <w:rPr>
          <w:rFonts w:ascii="Arial" w:hAnsi="Arial" w:cs="Arial"/>
          <w:color w:val="000000" w:themeColor="text1"/>
          <w:sz w:val="20"/>
          <w:szCs w:val="20"/>
          <w:lang w:val="ru-RU"/>
        </w:rPr>
        <w:t>1</w:t>
      </w:r>
      <w:r w:rsidRPr="00D22D5A">
        <w:rPr>
          <w:rFonts w:ascii="Arial" w:hAnsi="Arial" w:cs="Arial"/>
          <w:color w:val="000000" w:themeColor="text1"/>
          <w:sz w:val="20"/>
          <w:szCs w:val="20"/>
          <w:lang w:val="ru-RU"/>
        </w:rPr>
        <w:t>%).</w:t>
      </w:r>
      <w:r w:rsidRPr="00D22D5A">
        <w:rPr>
          <w:rFonts w:ascii="Arial" w:hAnsi="Arial" w:cs="Arial"/>
          <w:sz w:val="20"/>
          <w:szCs w:val="20"/>
          <w:lang w:val="ru-RU"/>
        </w:rPr>
        <w:t xml:space="preserve"> </w:t>
      </w:r>
    </w:p>
    <w:p w14:paraId="37F0F1DD" w14:textId="77777777" w:rsidR="00DA3A51" w:rsidRPr="00D22D5A" w:rsidRDefault="00DA3A51" w:rsidP="00DA3A51">
      <w:pPr>
        <w:jc w:val="both"/>
        <w:rPr>
          <w:rFonts w:ascii="Arial" w:hAnsi="Arial" w:cs="Arial"/>
          <w:sz w:val="20"/>
          <w:szCs w:val="20"/>
          <w:lang w:val="ru-RU"/>
        </w:rPr>
      </w:pPr>
    </w:p>
    <w:p w14:paraId="317B7551" w14:textId="77777777" w:rsidR="00DA3A51" w:rsidRPr="00D22D5A" w:rsidRDefault="00DA3A51" w:rsidP="00DA3A51">
      <w:pPr>
        <w:jc w:val="both"/>
        <w:rPr>
          <w:rFonts w:ascii="Arial" w:hAnsi="Arial" w:cs="Arial"/>
          <w:b/>
          <w:sz w:val="20"/>
          <w:szCs w:val="20"/>
          <w:vertAlign w:val="superscript"/>
          <w:lang w:val="ru-RU"/>
        </w:rPr>
      </w:pPr>
      <w:r w:rsidRPr="00D22D5A">
        <w:rPr>
          <w:rFonts w:ascii="Arial" w:hAnsi="Arial" w:cs="Arial"/>
          <w:b/>
          <w:sz w:val="20"/>
          <w:szCs w:val="20"/>
          <w:lang w:val="ru-RU"/>
        </w:rPr>
        <w:t>Средние цены на серийные квартиры в микрорайонах Риги по числу комнат, EUR/м</w:t>
      </w:r>
      <w:r w:rsidRPr="00D22D5A">
        <w:rPr>
          <w:rFonts w:ascii="Arial" w:hAnsi="Arial" w:cs="Arial"/>
          <w:b/>
          <w:sz w:val="20"/>
          <w:szCs w:val="20"/>
          <w:vertAlign w:val="superscript"/>
          <w:lang w:val="ru-RU"/>
        </w:rPr>
        <w:t>2</w:t>
      </w:r>
    </w:p>
    <w:p w14:paraId="03B0C29A" w14:textId="77777777" w:rsidR="00E669AC" w:rsidRDefault="00E669AC">
      <w:pPr>
        <w:ind w:right="425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2F2634D6" w14:textId="77777777" w:rsidR="00E669AC" w:rsidRDefault="00000000">
      <w:pPr>
        <w:ind w:right="425"/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noProof/>
        </w:rPr>
        <w:drawing>
          <wp:inline distT="0" distB="0" distL="0" distR="0" wp14:anchorId="7C7D6C92" wp14:editId="72BB0A22">
            <wp:extent cx="6257925" cy="1693545"/>
            <wp:effectExtent l="0" t="0" r="0" b="0"/>
            <wp:docPr id="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9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1693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C5CAA0" w14:textId="77777777" w:rsidR="00E669AC" w:rsidRDefault="00E669AC">
      <w:pPr>
        <w:ind w:right="425"/>
        <w:jc w:val="both"/>
        <w:rPr>
          <w:rFonts w:ascii="Arial" w:hAnsi="Arial" w:cs="Arial"/>
          <w:i/>
          <w:color w:val="000000" w:themeColor="text1"/>
          <w:sz w:val="16"/>
          <w:szCs w:val="16"/>
        </w:rPr>
      </w:pPr>
    </w:p>
    <w:p w14:paraId="29FB455D" w14:textId="2E60A509" w:rsidR="00E669AC" w:rsidRPr="00D22D5A" w:rsidRDefault="00DA3A51">
      <w:pPr>
        <w:ind w:right="425"/>
        <w:jc w:val="both"/>
        <w:rPr>
          <w:color w:val="808080"/>
          <w:lang w:val="ru-RU"/>
        </w:rPr>
      </w:pPr>
      <w:r w:rsidRPr="00D22D5A">
        <w:rPr>
          <w:rFonts w:ascii="Arial" w:hAnsi="Arial" w:cs="Arial"/>
          <w:iCs/>
          <w:color w:val="808080"/>
          <w:sz w:val="16"/>
          <w:szCs w:val="16"/>
          <w:lang w:val="ru-RU"/>
        </w:rPr>
        <w:t>Источник</w:t>
      </w:r>
      <w:r w:rsidR="00000000" w:rsidRPr="00D22D5A">
        <w:rPr>
          <w:rFonts w:ascii="Arial" w:hAnsi="Arial" w:cs="Arial"/>
          <w:iCs/>
          <w:color w:val="808080"/>
          <w:sz w:val="16"/>
          <w:szCs w:val="16"/>
          <w:lang w:val="ru-RU"/>
        </w:rPr>
        <w:t>: ARCO REAL ESTATE</w:t>
      </w:r>
    </w:p>
    <w:p w14:paraId="27A0CBDD" w14:textId="77777777" w:rsidR="00E669AC" w:rsidRPr="00D22D5A" w:rsidRDefault="00E669AC">
      <w:pPr>
        <w:ind w:right="425"/>
        <w:jc w:val="both"/>
        <w:rPr>
          <w:rFonts w:ascii="Arial" w:hAnsi="Arial" w:cs="Arial"/>
          <w:color w:val="156082" w:themeColor="accent1"/>
          <w:sz w:val="20"/>
          <w:szCs w:val="20"/>
          <w:lang w:val="ru-RU"/>
        </w:rPr>
      </w:pPr>
    </w:p>
    <w:p w14:paraId="74A1AE20" w14:textId="12650AE8" w:rsidR="00D22D5A" w:rsidRPr="00B77DBB" w:rsidRDefault="00D22D5A" w:rsidP="00D22D5A">
      <w:pPr>
        <w:jc w:val="both"/>
        <w:rPr>
          <w:rFonts w:ascii="Arial" w:hAnsi="Arial" w:cs="Arial"/>
          <w:sz w:val="20"/>
          <w:szCs w:val="20"/>
          <w:lang w:val="ru-RU"/>
        </w:rPr>
      </w:pPr>
      <w:r w:rsidRPr="00D22D5A">
        <w:rPr>
          <w:rFonts w:ascii="Arial" w:hAnsi="Arial" w:cs="Arial"/>
          <w:sz w:val="20"/>
          <w:szCs w:val="20"/>
          <w:lang w:val="ru-RU"/>
        </w:rPr>
        <w:t>По сравнению с предыдущим месяцем в ию</w:t>
      </w:r>
      <w:r w:rsidRPr="00D22D5A">
        <w:rPr>
          <w:rFonts w:ascii="Arial" w:hAnsi="Arial" w:cs="Arial"/>
          <w:sz w:val="20"/>
          <w:szCs w:val="20"/>
          <w:lang w:val="ru-RU"/>
        </w:rPr>
        <w:t>л</w:t>
      </w:r>
      <w:r w:rsidRPr="00D22D5A">
        <w:rPr>
          <w:rFonts w:ascii="Arial" w:hAnsi="Arial" w:cs="Arial"/>
          <w:sz w:val="20"/>
          <w:szCs w:val="20"/>
          <w:lang w:val="ru-RU"/>
        </w:rPr>
        <w:t xml:space="preserve">е предложение квартир в Риге </w:t>
      </w:r>
      <w:r w:rsidRPr="00D22D5A">
        <w:rPr>
          <w:rFonts w:ascii="Arial" w:hAnsi="Arial" w:cs="Arial"/>
          <w:sz w:val="20"/>
          <w:szCs w:val="20"/>
          <w:lang w:val="ru-RU"/>
        </w:rPr>
        <w:t>выросло</w:t>
      </w:r>
      <w:r w:rsidRPr="00D22D5A">
        <w:rPr>
          <w:rFonts w:ascii="Arial" w:hAnsi="Arial" w:cs="Arial"/>
          <w:sz w:val="20"/>
          <w:szCs w:val="20"/>
          <w:lang w:val="ru-RU"/>
        </w:rPr>
        <w:t xml:space="preserve"> на 4%</w:t>
      </w:r>
      <w:r w:rsidRPr="00D22D5A">
        <w:rPr>
          <w:rFonts w:ascii="Arial" w:hAnsi="Arial" w:cs="Arial"/>
          <w:color w:val="000000"/>
          <w:sz w:val="20"/>
          <w:szCs w:val="20"/>
          <w:lang w:val="ru-RU"/>
        </w:rPr>
        <w:t>.</w:t>
      </w:r>
      <w:r w:rsidRPr="00D22D5A">
        <w:rPr>
          <w:rFonts w:ascii="Arial" w:hAnsi="Arial" w:cs="Arial"/>
          <w:sz w:val="20"/>
          <w:szCs w:val="20"/>
          <w:lang w:val="ru-RU"/>
        </w:rPr>
        <w:t xml:space="preserve"> Число предложений в крупнейших микрорайонах Риги, проанализированных «</w:t>
      </w:r>
      <w:r w:rsidRPr="00D22D5A">
        <w:rPr>
          <w:rFonts w:ascii="Arial" w:hAnsi="Arial" w:cs="Arial"/>
          <w:iCs/>
          <w:sz w:val="20"/>
          <w:szCs w:val="20"/>
          <w:lang w:val="ru-RU"/>
        </w:rPr>
        <w:t>ARCO REAL ESTATE», также</w:t>
      </w:r>
      <w:r w:rsidRPr="00D22D5A">
        <w:rPr>
          <w:rFonts w:ascii="Arial" w:hAnsi="Arial" w:cs="Arial"/>
          <w:sz w:val="20"/>
          <w:szCs w:val="20"/>
          <w:lang w:val="ru-RU"/>
        </w:rPr>
        <w:t xml:space="preserve"> </w:t>
      </w:r>
      <w:r w:rsidRPr="00D22D5A">
        <w:rPr>
          <w:rFonts w:ascii="Arial" w:hAnsi="Arial" w:cs="Arial"/>
          <w:sz w:val="20"/>
          <w:szCs w:val="20"/>
          <w:lang w:val="ru-RU"/>
        </w:rPr>
        <w:t>увеличилось</w:t>
      </w:r>
      <w:r w:rsidRPr="00D22D5A">
        <w:rPr>
          <w:rFonts w:ascii="Arial" w:hAnsi="Arial" w:cs="Arial"/>
          <w:sz w:val="20"/>
          <w:szCs w:val="20"/>
          <w:lang w:val="ru-RU"/>
        </w:rPr>
        <w:t xml:space="preserve">, а именно на </w:t>
      </w:r>
      <w:r w:rsidRPr="00D22D5A">
        <w:rPr>
          <w:rFonts w:ascii="Arial" w:hAnsi="Arial" w:cs="Arial"/>
          <w:sz w:val="20"/>
          <w:szCs w:val="20"/>
          <w:lang w:val="ru-RU"/>
        </w:rPr>
        <w:t>6</w:t>
      </w:r>
      <w:r w:rsidRPr="00D22D5A">
        <w:rPr>
          <w:rFonts w:ascii="Arial" w:hAnsi="Arial" w:cs="Arial"/>
          <w:sz w:val="20"/>
          <w:szCs w:val="20"/>
          <w:lang w:val="ru-RU"/>
        </w:rPr>
        <w:t>%. По сравнению с ию</w:t>
      </w:r>
      <w:r w:rsidRPr="00D22D5A">
        <w:rPr>
          <w:rFonts w:ascii="Arial" w:hAnsi="Arial" w:cs="Arial"/>
          <w:sz w:val="20"/>
          <w:szCs w:val="20"/>
          <w:lang w:val="ru-RU"/>
        </w:rPr>
        <w:t>л</w:t>
      </w:r>
      <w:r w:rsidRPr="00D22D5A">
        <w:rPr>
          <w:rFonts w:ascii="Arial" w:hAnsi="Arial" w:cs="Arial"/>
          <w:sz w:val="20"/>
          <w:szCs w:val="20"/>
          <w:lang w:val="ru-RU"/>
        </w:rPr>
        <w:t>ем 2025 года предложение квартир в ию</w:t>
      </w:r>
      <w:r w:rsidRPr="00D22D5A">
        <w:rPr>
          <w:rFonts w:ascii="Arial" w:hAnsi="Arial" w:cs="Arial"/>
          <w:sz w:val="20"/>
          <w:szCs w:val="20"/>
          <w:lang w:val="ru-RU"/>
        </w:rPr>
        <w:t>л</w:t>
      </w:r>
      <w:r w:rsidRPr="00D22D5A">
        <w:rPr>
          <w:rFonts w:ascii="Arial" w:hAnsi="Arial" w:cs="Arial"/>
          <w:sz w:val="20"/>
          <w:szCs w:val="20"/>
          <w:lang w:val="ru-RU"/>
        </w:rPr>
        <w:t>е этого года в целом было меньше</w:t>
      </w:r>
      <w:r w:rsidRPr="00D22D5A">
        <w:rPr>
          <w:rFonts w:ascii="Arial" w:hAnsi="Arial" w:cs="Arial"/>
          <w:color w:val="000000"/>
          <w:sz w:val="20"/>
          <w:szCs w:val="20"/>
          <w:lang w:val="ru-RU"/>
        </w:rPr>
        <w:t>:</w:t>
      </w:r>
      <w:r w:rsidRPr="00D22D5A">
        <w:rPr>
          <w:rFonts w:ascii="Arial" w:hAnsi="Arial" w:cs="Arial"/>
          <w:sz w:val="20"/>
          <w:szCs w:val="20"/>
          <w:lang w:val="ru-RU"/>
        </w:rPr>
        <w:t xml:space="preserve"> общее</w:t>
      </w:r>
      <w:r w:rsidRPr="00B77DBB">
        <w:rPr>
          <w:rFonts w:ascii="Arial" w:hAnsi="Arial" w:cs="Arial"/>
          <w:sz w:val="20"/>
          <w:szCs w:val="20"/>
          <w:lang w:val="ru-RU"/>
        </w:rPr>
        <w:t xml:space="preserve"> число предложений квартир было меньше на 1</w:t>
      </w:r>
      <w:r>
        <w:rPr>
          <w:rFonts w:ascii="Arial" w:hAnsi="Arial" w:cs="Arial"/>
          <w:sz w:val="20"/>
          <w:szCs w:val="20"/>
          <w:lang w:val="ru-RU"/>
        </w:rPr>
        <w:t>3</w:t>
      </w:r>
      <w:r w:rsidRPr="00B77DBB">
        <w:rPr>
          <w:rFonts w:ascii="Arial" w:hAnsi="Arial" w:cs="Arial"/>
          <w:sz w:val="20"/>
          <w:szCs w:val="20"/>
          <w:lang w:val="ru-RU"/>
        </w:rPr>
        <w:t xml:space="preserve">%, а предложение квартир в крупнейших микрорайонах – на </w:t>
      </w:r>
      <w:r>
        <w:rPr>
          <w:rFonts w:ascii="Arial" w:hAnsi="Arial" w:cs="Arial"/>
          <w:sz w:val="20"/>
          <w:szCs w:val="20"/>
          <w:lang w:val="ru-RU"/>
        </w:rPr>
        <w:t>19</w:t>
      </w:r>
      <w:r w:rsidRPr="00B77DBB">
        <w:rPr>
          <w:rFonts w:ascii="Arial" w:hAnsi="Arial" w:cs="Arial"/>
          <w:sz w:val="20"/>
          <w:szCs w:val="20"/>
          <w:lang w:val="ru-RU"/>
        </w:rPr>
        <w:t xml:space="preserve">% меньше. </w:t>
      </w:r>
    </w:p>
    <w:p w14:paraId="5EB9B746" w14:textId="49602658" w:rsidR="00E669AC" w:rsidRDefault="00E669AC">
      <w:pPr>
        <w:ind w:right="425"/>
        <w:jc w:val="both"/>
        <w:rPr>
          <w:rFonts w:ascii="Arial" w:hAnsi="Arial" w:cs="Arial"/>
          <w:sz w:val="20"/>
          <w:szCs w:val="20"/>
        </w:rPr>
      </w:pPr>
    </w:p>
    <w:p w14:paraId="15B8D80B" w14:textId="77777777" w:rsidR="00E669AC" w:rsidRDefault="00000000">
      <w:pPr>
        <w:ind w:right="425"/>
        <w:jc w:val="both"/>
        <w:rPr>
          <w:rFonts w:ascii="Arial" w:hAnsi="Arial" w:cs="Arial"/>
          <w:b/>
          <w:color w:val="156082" w:themeColor="accent1"/>
          <w:sz w:val="20"/>
          <w:szCs w:val="20"/>
        </w:rPr>
      </w:pPr>
      <w:r>
        <w:br w:type="page"/>
      </w:r>
    </w:p>
    <w:p w14:paraId="45407DD3" w14:textId="77777777" w:rsidR="00D22D5A" w:rsidRPr="00A404EE" w:rsidRDefault="00D22D5A" w:rsidP="00D22D5A">
      <w:pPr>
        <w:jc w:val="both"/>
        <w:rPr>
          <w:rFonts w:ascii="Arial" w:hAnsi="Arial" w:cs="Arial"/>
          <w:b/>
          <w:sz w:val="20"/>
          <w:szCs w:val="20"/>
          <w:lang w:val="ru-RU"/>
        </w:rPr>
      </w:pPr>
      <w:r w:rsidRPr="00B77DBB">
        <w:rPr>
          <w:rFonts w:ascii="Arial" w:hAnsi="Arial" w:cs="Arial"/>
          <w:b/>
          <w:sz w:val="20"/>
          <w:szCs w:val="20"/>
          <w:lang w:val="ru-RU"/>
        </w:rPr>
        <w:t xml:space="preserve">Динамика предложения квартир в Риге </w:t>
      </w:r>
    </w:p>
    <w:p w14:paraId="3CD76FA2" w14:textId="77777777" w:rsidR="00E669AC" w:rsidRDefault="00E669AC">
      <w:pPr>
        <w:ind w:right="425"/>
        <w:jc w:val="both"/>
        <w:rPr>
          <w:rFonts w:ascii="Arial" w:hAnsi="Arial" w:cs="Arial"/>
          <w:b/>
          <w:sz w:val="20"/>
          <w:szCs w:val="20"/>
        </w:rPr>
      </w:pPr>
    </w:p>
    <w:p w14:paraId="2FE25EB6" w14:textId="77777777" w:rsidR="00E669AC" w:rsidRDefault="00000000">
      <w:pPr>
        <w:ind w:right="425"/>
        <w:jc w:val="both"/>
        <w:rPr>
          <w:rFonts w:ascii="Arial" w:hAnsi="Arial" w:cs="Arial"/>
          <w:b/>
          <w:sz w:val="20"/>
          <w:szCs w:val="20"/>
        </w:rPr>
      </w:pPr>
      <w:r>
        <w:rPr>
          <w:noProof/>
        </w:rPr>
        <w:drawing>
          <wp:inline distT="0" distB="0" distL="0" distR="0" wp14:anchorId="0C80A62D" wp14:editId="3E73CE82">
            <wp:extent cx="6157595" cy="2316480"/>
            <wp:effectExtent l="0" t="0" r="0" b="0"/>
            <wp:docPr id="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7595" cy="2316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584330" w14:textId="77777777" w:rsidR="00E669AC" w:rsidRDefault="00E669AC">
      <w:pPr>
        <w:ind w:right="425"/>
        <w:jc w:val="both"/>
        <w:rPr>
          <w:rFonts w:ascii="Arial" w:hAnsi="Arial" w:cs="Arial"/>
          <w:i/>
          <w:sz w:val="10"/>
          <w:szCs w:val="10"/>
        </w:rPr>
      </w:pPr>
    </w:p>
    <w:p w14:paraId="47163E76" w14:textId="64B86ECE" w:rsidR="00E669AC" w:rsidRPr="00D22D5A" w:rsidRDefault="00DA3A51">
      <w:pPr>
        <w:ind w:right="425"/>
        <w:jc w:val="both"/>
        <w:rPr>
          <w:color w:val="808080"/>
          <w:lang w:val="ru-RU"/>
        </w:rPr>
      </w:pPr>
      <w:r w:rsidRPr="00D22D5A">
        <w:rPr>
          <w:rFonts w:ascii="Arial" w:hAnsi="Arial" w:cs="Arial"/>
          <w:iCs/>
          <w:color w:val="808080"/>
          <w:sz w:val="16"/>
          <w:szCs w:val="16"/>
          <w:lang w:val="ru-RU"/>
        </w:rPr>
        <w:t>Источник</w:t>
      </w:r>
      <w:r w:rsidR="00000000" w:rsidRPr="00D22D5A">
        <w:rPr>
          <w:rFonts w:ascii="Arial" w:hAnsi="Arial" w:cs="Arial"/>
          <w:iCs/>
          <w:color w:val="808080"/>
          <w:sz w:val="16"/>
          <w:szCs w:val="16"/>
          <w:lang w:val="ru-RU"/>
        </w:rPr>
        <w:t>: ARCO REAL ESTATE</w:t>
      </w:r>
    </w:p>
    <w:p w14:paraId="3B670D48" w14:textId="77777777" w:rsidR="00E669AC" w:rsidRPr="00D22D5A" w:rsidRDefault="00E669AC">
      <w:pPr>
        <w:ind w:right="425"/>
        <w:jc w:val="both"/>
        <w:rPr>
          <w:rFonts w:ascii="Arial" w:hAnsi="Arial" w:cs="Arial"/>
          <w:color w:val="156082" w:themeColor="accent1"/>
          <w:sz w:val="20"/>
          <w:szCs w:val="20"/>
          <w:lang w:val="ru-RU"/>
        </w:rPr>
      </w:pPr>
    </w:p>
    <w:p w14:paraId="60636A70" w14:textId="4453F934" w:rsidR="00D22D5A" w:rsidRPr="00D22D5A" w:rsidRDefault="00D22D5A" w:rsidP="00D22D5A">
      <w:pPr>
        <w:jc w:val="both"/>
        <w:rPr>
          <w:rFonts w:ascii="Arial" w:hAnsi="Arial" w:cs="Arial"/>
          <w:color w:val="000000"/>
          <w:sz w:val="20"/>
          <w:szCs w:val="20"/>
          <w:lang w:val="ru-RU"/>
        </w:rPr>
      </w:pPr>
      <w:r w:rsidRPr="00D22D5A">
        <w:rPr>
          <w:rFonts w:ascii="Arial" w:hAnsi="Arial" w:cs="Arial"/>
          <w:sz w:val="20"/>
          <w:szCs w:val="20"/>
          <w:lang w:val="ru-RU"/>
        </w:rPr>
        <w:t>Обобщив число предложений квартир в рижских микрорайонах, можно сделать вывод, что больше всего предложений в ию</w:t>
      </w:r>
      <w:r w:rsidRPr="00D22D5A">
        <w:rPr>
          <w:rFonts w:ascii="Arial" w:hAnsi="Arial" w:cs="Arial"/>
          <w:sz w:val="20"/>
          <w:szCs w:val="20"/>
          <w:lang w:val="ru-RU"/>
        </w:rPr>
        <w:t>л</w:t>
      </w:r>
      <w:r w:rsidRPr="00D22D5A">
        <w:rPr>
          <w:rFonts w:ascii="Arial" w:hAnsi="Arial" w:cs="Arial"/>
          <w:sz w:val="20"/>
          <w:szCs w:val="20"/>
          <w:lang w:val="ru-RU"/>
        </w:rPr>
        <w:t xml:space="preserve">е по-прежнему было в </w:t>
      </w:r>
      <w:proofErr w:type="spellStart"/>
      <w:r w:rsidRPr="00D22D5A">
        <w:rPr>
          <w:rFonts w:ascii="Arial" w:hAnsi="Arial" w:cs="Arial"/>
          <w:sz w:val="20"/>
          <w:szCs w:val="20"/>
          <w:lang w:val="ru-RU"/>
        </w:rPr>
        <w:t>Агенскалнсе</w:t>
      </w:r>
      <w:proofErr w:type="spellEnd"/>
      <w:r w:rsidRPr="00D22D5A">
        <w:rPr>
          <w:rFonts w:ascii="Arial" w:hAnsi="Arial" w:cs="Arial"/>
          <w:sz w:val="20"/>
          <w:szCs w:val="20"/>
          <w:lang w:val="ru-RU"/>
        </w:rPr>
        <w:t xml:space="preserve">, а меньше всего – в </w:t>
      </w:r>
      <w:proofErr w:type="spellStart"/>
      <w:r w:rsidRPr="00D22D5A">
        <w:rPr>
          <w:rFonts w:ascii="Arial" w:hAnsi="Arial" w:cs="Arial"/>
          <w:sz w:val="20"/>
          <w:szCs w:val="20"/>
          <w:lang w:val="ru-RU"/>
        </w:rPr>
        <w:t>Болдерае</w:t>
      </w:r>
      <w:proofErr w:type="spellEnd"/>
      <w:r w:rsidRPr="00D22D5A">
        <w:rPr>
          <w:rFonts w:ascii="Arial" w:hAnsi="Arial" w:cs="Arial"/>
          <w:sz w:val="20"/>
          <w:szCs w:val="20"/>
          <w:lang w:val="ru-RU"/>
        </w:rPr>
        <w:t xml:space="preserve">. </w:t>
      </w:r>
    </w:p>
    <w:p w14:paraId="60F72FB0" w14:textId="77777777" w:rsidR="00D22D5A" w:rsidRPr="00D22D5A" w:rsidRDefault="00D22D5A" w:rsidP="00D22D5A">
      <w:pPr>
        <w:ind w:right="425"/>
        <w:jc w:val="both"/>
        <w:rPr>
          <w:rFonts w:ascii="Arial" w:hAnsi="Arial" w:cs="Arial"/>
          <w:color w:val="4C94D8" w:themeColor="text2" w:themeTint="80"/>
          <w:sz w:val="20"/>
          <w:szCs w:val="20"/>
          <w:lang w:val="ru-RU"/>
        </w:rPr>
      </w:pPr>
    </w:p>
    <w:p w14:paraId="05ED6D73" w14:textId="6BC443A0" w:rsidR="00D22D5A" w:rsidRPr="00B77DBB" w:rsidRDefault="00D22D5A" w:rsidP="00D22D5A">
      <w:pPr>
        <w:ind w:right="425"/>
        <w:jc w:val="both"/>
        <w:rPr>
          <w:rFonts w:ascii="Arial" w:hAnsi="Arial" w:cs="Arial"/>
          <w:b/>
          <w:sz w:val="20"/>
          <w:szCs w:val="20"/>
          <w:lang w:val="ru-RU"/>
        </w:rPr>
      </w:pPr>
      <w:r w:rsidRPr="00B77DBB">
        <w:rPr>
          <w:rFonts w:ascii="Arial" w:hAnsi="Arial" w:cs="Arial"/>
          <w:b/>
          <w:sz w:val="20"/>
          <w:szCs w:val="20"/>
          <w:lang w:val="ru-RU"/>
        </w:rPr>
        <w:t xml:space="preserve">Число предложений квартир в Риге на конец </w:t>
      </w:r>
      <w:r>
        <w:rPr>
          <w:rFonts w:ascii="Arial" w:hAnsi="Arial" w:cs="Arial"/>
          <w:b/>
          <w:sz w:val="20"/>
          <w:szCs w:val="20"/>
          <w:lang w:val="ru-RU"/>
        </w:rPr>
        <w:t>ию</w:t>
      </w:r>
      <w:r>
        <w:rPr>
          <w:rFonts w:ascii="Arial" w:hAnsi="Arial" w:cs="Arial"/>
          <w:b/>
          <w:sz w:val="20"/>
          <w:szCs w:val="20"/>
          <w:lang w:val="ru-RU"/>
        </w:rPr>
        <w:t>л</w:t>
      </w:r>
      <w:r>
        <w:rPr>
          <w:rFonts w:ascii="Arial" w:hAnsi="Arial" w:cs="Arial"/>
          <w:b/>
          <w:sz w:val="20"/>
          <w:szCs w:val="20"/>
          <w:lang w:val="ru-RU"/>
        </w:rPr>
        <w:t>я</w:t>
      </w:r>
      <w:r w:rsidRPr="00B77DBB">
        <w:rPr>
          <w:rFonts w:ascii="Arial" w:hAnsi="Arial" w:cs="Arial"/>
          <w:b/>
          <w:sz w:val="20"/>
          <w:szCs w:val="20"/>
          <w:lang w:val="ru-RU"/>
        </w:rPr>
        <w:t xml:space="preserve"> 2026 года </w:t>
      </w:r>
    </w:p>
    <w:p w14:paraId="4197E733" w14:textId="77777777" w:rsidR="00E669AC" w:rsidRDefault="00E669AC">
      <w:pPr>
        <w:ind w:right="425"/>
        <w:jc w:val="both"/>
        <w:rPr>
          <w:rFonts w:ascii="Arial" w:hAnsi="Arial" w:cs="Arial"/>
          <w:b/>
          <w:sz w:val="20"/>
          <w:szCs w:val="20"/>
        </w:rPr>
      </w:pPr>
    </w:p>
    <w:p w14:paraId="7B8D5B20" w14:textId="77777777" w:rsidR="00E669AC" w:rsidRDefault="00000000">
      <w:pPr>
        <w:ind w:right="425"/>
        <w:jc w:val="both"/>
        <w:rPr>
          <w:rFonts w:ascii="Arial" w:hAnsi="Arial" w:cs="Arial"/>
          <w:b/>
          <w:sz w:val="20"/>
          <w:szCs w:val="20"/>
        </w:rPr>
      </w:pPr>
      <w:r>
        <w:rPr>
          <w:noProof/>
        </w:rPr>
        <w:drawing>
          <wp:inline distT="0" distB="0" distL="0" distR="0" wp14:anchorId="7BC639F9" wp14:editId="7EAB031C">
            <wp:extent cx="4542155" cy="3548380"/>
            <wp:effectExtent l="0" t="0" r="0" b="0"/>
            <wp:docPr id="8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2155" cy="3548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EDE564" w14:textId="77777777" w:rsidR="00E669AC" w:rsidRDefault="00E669AC">
      <w:pPr>
        <w:ind w:right="425"/>
        <w:jc w:val="both"/>
        <w:rPr>
          <w:rFonts w:ascii="Arial" w:hAnsi="Arial" w:cs="Arial"/>
          <w:i/>
          <w:sz w:val="16"/>
          <w:szCs w:val="16"/>
        </w:rPr>
      </w:pPr>
    </w:p>
    <w:p w14:paraId="59861674" w14:textId="4B0EA9F9" w:rsidR="00E669AC" w:rsidRPr="00D22D5A" w:rsidRDefault="00DA3A51">
      <w:pPr>
        <w:ind w:right="425"/>
        <w:jc w:val="both"/>
        <w:rPr>
          <w:color w:val="808080"/>
          <w:lang w:val="ru-RU"/>
        </w:rPr>
      </w:pPr>
      <w:r w:rsidRPr="00D22D5A">
        <w:rPr>
          <w:rFonts w:ascii="Arial" w:hAnsi="Arial" w:cs="Arial"/>
          <w:iCs/>
          <w:color w:val="808080"/>
          <w:sz w:val="16"/>
          <w:szCs w:val="16"/>
          <w:lang w:val="ru-RU"/>
        </w:rPr>
        <w:t>Источник</w:t>
      </w:r>
      <w:r w:rsidR="00000000" w:rsidRPr="00D22D5A">
        <w:rPr>
          <w:rFonts w:ascii="Arial" w:hAnsi="Arial" w:cs="Arial"/>
          <w:iCs/>
          <w:color w:val="808080"/>
          <w:sz w:val="16"/>
          <w:szCs w:val="16"/>
          <w:lang w:val="ru-RU"/>
        </w:rPr>
        <w:t>: ARCO REAL ESTATE</w:t>
      </w:r>
    </w:p>
    <w:p w14:paraId="081833FD" w14:textId="77777777" w:rsidR="00E669AC" w:rsidRPr="00D22D5A" w:rsidRDefault="00E669AC">
      <w:pPr>
        <w:ind w:right="425"/>
        <w:jc w:val="both"/>
        <w:rPr>
          <w:rFonts w:ascii="Arial" w:hAnsi="Arial" w:cs="Arial"/>
          <w:color w:val="156082" w:themeColor="accent1"/>
          <w:sz w:val="20"/>
          <w:szCs w:val="20"/>
          <w:lang w:val="ru-RU"/>
        </w:rPr>
      </w:pPr>
    </w:p>
    <w:p w14:paraId="653AFFD1" w14:textId="3CEB2971" w:rsidR="00D22D5A" w:rsidRPr="00B77DBB" w:rsidRDefault="00D22D5A" w:rsidP="00D22D5A">
      <w:pPr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  <w:r w:rsidRPr="00B77DBB">
        <w:rPr>
          <w:rFonts w:ascii="Arial" w:hAnsi="Arial" w:cs="Arial"/>
          <w:sz w:val="20"/>
          <w:szCs w:val="20"/>
          <w:lang w:val="ru-RU"/>
        </w:rPr>
        <w:t xml:space="preserve">В </w:t>
      </w:r>
      <w:r>
        <w:rPr>
          <w:rFonts w:ascii="Arial" w:hAnsi="Arial" w:cs="Arial"/>
          <w:sz w:val="20"/>
          <w:szCs w:val="20"/>
          <w:lang w:val="ru-RU"/>
        </w:rPr>
        <w:t>ию</w:t>
      </w:r>
      <w:r>
        <w:rPr>
          <w:rFonts w:ascii="Arial" w:hAnsi="Arial" w:cs="Arial"/>
          <w:sz w:val="20"/>
          <w:szCs w:val="20"/>
          <w:lang w:val="ru-RU"/>
        </w:rPr>
        <w:t>л</w:t>
      </w:r>
      <w:r>
        <w:rPr>
          <w:rFonts w:ascii="Arial" w:hAnsi="Arial" w:cs="Arial"/>
          <w:sz w:val="20"/>
          <w:szCs w:val="20"/>
          <w:lang w:val="ru-RU"/>
        </w:rPr>
        <w:t>е</w:t>
      </w:r>
      <w:r w:rsidRPr="00B77DBB">
        <w:rPr>
          <w:rFonts w:ascii="Arial" w:hAnsi="Arial" w:cs="Arial"/>
          <w:sz w:val="20"/>
          <w:szCs w:val="20"/>
          <w:lang w:val="ru-RU"/>
        </w:rPr>
        <w:t xml:space="preserve"> в крупнейших рижских микрорайонах число предложений квартир как увеличивалось, так и уменьшалось. Тем не менее, в целом число предложений было </w:t>
      </w:r>
      <w:r>
        <w:rPr>
          <w:rFonts w:ascii="Arial" w:hAnsi="Arial" w:cs="Arial"/>
          <w:sz w:val="20"/>
          <w:szCs w:val="20"/>
          <w:lang w:val="ru-RU"/>
        </w:rPr>
        <w:t>больше</w:t>
      </w:r>
      <w:r w:rsidRPr="00B77DBB">
        <w:rPr>
          <w:rFonts w:ascii="Arial" w:hAnsi="Arial" w:cs="Arial"/>
          <w:sz w:val="20"/>
          <w:szCs w:val="20"/>
          <w:lang w:val="ru-RU"/>
        </w:rPr>
        <w:t>, чем в предыдущ</w:t>
      </w:r>
      <w:r>
        <w:rPr>
          <w:rFonts w:ascii="Arial" w:hAnsi="Arial" w:cs="Arial"/>
          <w:sz w:val="20"/>
          <w:szCs w:val="20"/>
          <w:lang w:val="ru-RU"/>
        </w:rPr>
        <w:t>ем</w:t>
      </w:r>
      <w:r w:rsidRPr="00B77DBB">
        <w:rPr>
          <w:rFonts w:ascii="Arial" w:hAnsi="Arial" w:cs="Arial"/>
          <w:sz w:val="20"/>
          <w:szCs w:val="20"/>
          <w:lang w:val="ru-RU"/>
        </w:rPr>
        <w:t xml:space="preserve"> месяц</w:t>
      </w:r>
      <w:r>
        <w:rPr>
          <w:rFonts w:ascii="Arial" w:hAnsi="Arial" w:cs="Arial"/>
          <w:sz w:val="20"/>
          <w:szCs w:val="20"/>
          <w:lang w:val="ru-RU"/>
        </w:rPr>
        <w:t>е</w:t>
      </w:r>
      <w:r w:rsidRPr="00B77DBB">
        <w:rPr>
          <w:rFonts w:ascii="Arial" w:hAnsi="Arial" w:cs="Arial"/>
          <w:sz w:val="20"/>
          <w:szCs w:val="20"/>
          <w:lang w:val="ru-RU"/>
        </w:rPr>
        <w:t xml:space="preserve">. Наиболее значительно число предложений в </w:t>
      </w:r>
      <w:r>
        <w:rPr>
          <w:rFonts w:ascii="Arial" w:hAnsi="Arial" w:cs="Arial"/>
          <w:sz w:val="20"/>
          <w:szCs w:val="20"/>
          <w:lang w:val="ru-RU"/>
        </w:rPr>
        <w:t>ию</w:t>
      </w:r>
      <w:r>
        <w:rPr>
          <w:rFonts w:ascii="Arial" w:hAnsi="Arial" w:cs="Arial"/>
          <w:sz w:val="20"/>
          <w:szCs w:val="20"/>
          <w:lang w:val="ru-RU"/>
        </w:rPr>
        <w:t>л</w:t>
      </w:r>
      <w:r>
        <w:rPr>
          <w:rFonts w:ascii="Arial" w:hAnsi="Arial" w:cs="Arial"/>
          <w:sz w:val="20"/>
          <w:szCs w:val="20"/>
          <w:lang w:val="ru-RU"/>
        </w:rPr>
        <w:t>е</w:t>
      </w:r>
      <w:r w:rsidRPr="00B77DBB">
        <w:rPr>
          <w:rFonts w:ascii="Arial" w:hAnsi="Arial" w:cs="Arial"/>
          <w:sz w:val="20"/>
          <w:szCs w:val="20"/>
          <w:lang w:val="ru-RU"/>
        </w:rPr>
        <w:t xml:space="preserve"> выросло в </w:t>
      </w:r>
      <w:proofErr w:type="spellStart"/>
      <w:r>
        <w:rPr>
          <w:rFonts w:ascii="Arial" w:hAnsi="Arial" w:cs="Arial"/>
          <w:sz w:val="20"/>
          <w:szCs w:val="20"/>
          <w:lang w:val="ru-RU"/>
        </w:rPr>
        <w:t>Золитуде</w:t>
      </w:r>
      <w:proofErr w:type="spellEnd"/>
      <w:r w:rsidRPr="00B77DBB">
        <w:rPr>
          <w:rFonts w:ascii="Arial" w:hAnsi="Arial" w:cs="Arial"/>
          <w:sz w:val="20"/>
          <w:szCs w:val="20"/>
          <w:lang w:val="ru-RU"/>
        </w:rPr>
        <w:t xml:space="preserve"> (+</w:t>
      </w:r>
      <w:r>
        <w:rPr>
          <w:rFonts w:ascii="Arial" w:hAnsi="Arial" w:cs="Arial"/>
          <w:sz w:val="20"/>
          <w:szCs w:val="20"/>
          <w:lang w:val="ru-RU"/>
        </w:rPr>
        <w:t>26</w:t>
      </w:r>
      <w:r w:rsidRPr="00B77DBB">
        <w:rPr>
          <w:rFonts w:ascii="Arial" w:hAnsi="Arial" w:cs="Arial"/>
          <w:sz w:val="20"/>
          <w:szCs w:val="20"/>
          <w:lang w:val="ru-RU"/>
        </w:rPr>
        <w:t>%)</w:t>
      </w:r>
      <w:r>
        <w:rPr>
          <w:rFonts w:ascii="Arial" w:hAnsi="Arial" w:cs="Arial"/>
          <w:sz w:val="20"/>
          <w:szCs w:val="20"/>
          <w:lang w:val="ru-RU"/>
        </w:rPr>
        <w:t xml:space="preserve">, а наиболее </w:t>
      </w:r>
      <w:r w:rsidRPr="00B77DBB">
        <w:rPr>
          <w:rFonts w:ascii="Arial" w:hAnsi="Arial" w:cs="Arial"/>
          <w:sz w:val="20"/>
          <w:szCs w:val="20"/>
          <w:lang w:val="ru-RU"/>
        </w:rPr>
        <w:t xml:space="preserve">существенно уменьшилось в </w:t>
      </w:r>
      <w:proofErr w:type="spellStart"/>
      <w:r>
        <w:rPr>
          <w:rFonts w:ascii="Arial" w:hAnsi="Arial" w:cs="Arial"/>
          <w:sz w:val="20"/>
          <w:szCs w:val="20"/>
          <w:lang w:val="ru-RU"/>
        </w:rPr>
        <w:t>Зиепниеккалнсе</w:t>
      </w:r>
      <w:proofErr w:type="spellEnd"/>
      <w:r w:rsidRPr="00B77DBB">
        <w:rPr>
          <w:rFonts w:ascii="Arial" w:hAnsi="Arial" w:cs="Arial"/>
          <w:sz w:val="20"/>
          <w:szCs w:val="20"/>
          <w:lang w:val="ru-RU"/>
        </w:rPr>
        <w:t xml:space="preserve"> (-</w:t>
      </w:r>
      <w:r>
        <w:rPr>
          <w:rFonts w:ascii="Arial" w:hAnsi="Arial" w:cs="Arial"/>
          <w:sz w:val="20"/>
          <w:szCs w:val="20"/>
          <w:lang w:val="ru-RU"/>
        </w:rPr>
        <w:t>10</w:t>
      </w:r>
      <w:r w:rsidRPr="00B77DBB">
        <w:rPr>
          <w:rFonts w:ascii="Arial" w:hAnsi="Arial" w:cs="Arial"/>
          <w:sz w:val="20"/>
          <w:szCs w:val="20"/>
          <w:lang w:val="ru-RU"/>
        </w:rPr>
        <w:t xml:space="preserve">%). </w:t>
      </w:r>
    </w:p>
    <w:p w14:paraId="2374EFF6" w14:textId="77777777" w:rsidR="00D22D5A" w:rsidRPr="00B77DBB" w:rsidRDefault="00D22D5A" w:rsidP="00D22D5A">
      <w:pPr>
        <w:ind w:right="425"/>
        <w:jc w:val="both"/>
        <w:rPr>
          <w:rFonts w:ascii="Arial" w:hAnsi="Arial" w:cs="Arial"/>
          <w:color w:val="4C94D8" w:themeColor="text2" w:themeTint="80"/>
          <w:sz w:val="20"/>
          <w:szCs w:val="20"/>
          <w:lang w:val="ru-RU"/>
        </w:rPr>
      </w:pPr>
    </w:p>
    <w:p w14:paraId="58266D95" w14:textId="6BA3FDF6" w:rsidR="00D22D5A" w:rsidRDefault="00D22D5A" w:rsidP="00D22D5A">
      <w:pPr>
        <w:jc w:val="both"/>
        <w:rPr>
          <w:rFonts w:ascii="Arial" w:hAnsi="Arial" w:cs="Arial"/>
          <w:sz w:val="20"/>
          <w:szCs w:val="20"/>
          <w:lang w:val="ru-RU"/>
        </w:rPr>
      </w:pPr>
      <w:r w:rsidRPr="00B77DBB">
        <w:rPr>
          <w:rFonts w:ascii="Arial" w:hAnsi="Arial" w:cs="Arial"/>
          <w:sz w:val="20"/>
          <w:szCs w:val="20"/>
          <w:lang w:val="ru-RU"/>
        </w:rPr>
        <w:t xml:space="preserve">При анализе числа предложений пропорционально размеру микрорайона, а именно по числу жителей, наибольшее предложение в </w:t>
      </w:r>
      <w:r>
        <w:rPr>
          <w:rFonts w:ascii="Arial" w:hAnsi="Arial" w:cs="Arial"/>
          <w:sz w:val="20"/>
          <w:szCs w:val="20"/>
          <w:lang w:val="ru-RU"/>
        </w:rPr>
        <w:t>ию</w:t>
      </w:r>
      <w:r>
        <w:rPr>
          <w:rFonts w:ascii="Arial" w:hAnsi="Arial" w:cs="Arial"/>
          <w:sz w:val="20"/>
          <w:szCs w:val="20"/>
          <w:lang w:val="ru-RU"/>
        </w:rPr>
        <w:t>л</w:t>
      </w:r>
      <w:r>
        <w:rPr>
          <w:rFonts w:ascii="Arial" w:hAnsi="Arial" w:cs="Arial"/>
          <w:sz w:val="20"/>
          <w:szCs w:val="20"/>
          <w:lang w:val="ru-RU"/>
        </w:rPr>
        <w:t>е</w:t>
      </w:r>
      <w:r w:rsidRPr="00B77DBB">
        <w:rPr>
          <w:rFonts w:ascii="Arial" w:hAnsi="Arial" w:cs="Arial"/>
          <w:sz w:val="20"/>
          <w:szCs w:val="20"/>
          <w:lang w:val="ru-RU"/>
        </w:rPr>
        <w:t xml:space="preserve"> установлено в </w:t>
      </w:r>
      <w:proofErr w:type="spellStart"/>
      <w:r w:rsidRPr="00B77DBB">
        <w:rPr>
          <w:rFonts w:ascii="Arial" w:hAnsi="Arial" w:cs="Arial"/>
          <w:sz w:val="20"/>
          <w:szCs w:val="20"/>
          <w:lang w:val="ru-RU"/>
        </w:rPr>
        <w:t>Агенскалнсе</w:t>
      </w:r>
      <w:proofErr w:type="spellEnd"/>
      <w:r w:rsidRPr="00B77DBB">
        <w:rPr>
          <w:rFonts w:ascii="Arial" w:hAnsi="Arial" w:cs="Arial"/>
          <w:sz w:val="20"/>
          <w:szCs w:val="20"/>
          <w:lang w:val="ru-RU"/>
        </w:rPr>
        <w:t xml:space="preserve">, а в </w:t>
      </w:r>
      <w:proofErr w:type="spellStart"/>
      <w:r w:rsidRPr="00B77DBB">
        <w:rPr>
          <w:rFonts w:ascii="Arial" w:hAnsi="Arial" w:cs="Arial"/>
          <w:sz w:val="20"/>
          <w:szCs w:val="20"/>
          <w:lang w:val="ru-RU"/>
        </w:rPr>
        <w:t>Болдерае</w:t>
      </w:r>
      <w:proofErr w:type="spellEnd"/>
      <w:r w:rsidRPr="00B77DBB">
        <w:rPr>
          <w:rFonts w:ascii="Arial" w:hAnsi="Arial" w:cs="Arial"/>
          <w:sz w:val="20"/>
          <w:szCs w:val="20"/>
          <w:lang w:val="ru-RU"/>
        </w:rPr>
        <w:t xml:space="preserve"> число предложений было пропорционально наименьшим. </w:t>
      </w:r>
    </w:p>
    <w:p w14:paraId="2E0C5419" w14:textId="77777777" w:rsidR="00E669AC" w:rsidRDefault="00E669AC">
      <w:pPr>
        <w:ind w:right="425"/>
        <w:jc w:val="both"/>
        <w:rPr>
          <w:rFonts w:ascii="Arial" w:hAnsi="Arial" w:cs="Arial"/>
          <w:b/>
          <w:sz w:val="20"/>
          <w:szCs w:val="20"/>
        </w:rPr>
      </w:pPr>
    </w:p>
    <w:p w14:paraId="385CC608" w14:textId="3173BBAF" w:rsidR="00D22D5A" w:rsidRPr="00B77DBB" w:rsidRDefault="00D22D5A" w:rsidP="00D22D5A">
      <w:pPr>
        <w:ind w:right="425"/>
        <w:jc w:val="both"/>
        <w:rPr>
          <w:rFonts w:ascii="Arial" w:hAnsi="Arial" w:cs="Arial"/>
          <w:b/>
          <w:color w:val="156082" w:themeColor="accent1"/>
          <w:sz w:val="20"/>
          <w:szCs w:val="20"/>
          <w:lang w:val="ru-RU"/>
        </w:rPr>
      </w:pPr>
      <w:r w:rsidRPr="00B77DBB">
        <w:rPr>
          <w:rFonts w:ascii="Arial" w:hAnsi="Arial" w:cs="Arial"/>
          <w:b/>
          <w:sz w:val="20"/>
          <w:szCs w:val="20"/>
          <w:lang w:val="ru-RU"/>
        </w:rPr>
        <w:t xml:space="preserve">Предложение квартир пропорционально размеру микрорайонов Риги в </w:t>
      </w:r>
      <w:r>
        <w:rPr>
          <w:rFonts w:ascii="Arial" w:hAnsi="Arial" w:cs="Arial"/>
          <w:b/>
          <w:sz w:val="20"/>
          <w:szCs w:val="20"/>
          <w:lang w:val="ru-RU"/>
        </w:rPr>
        <w:t>ию</w:t>
      </w:r>
      <w:r>
        <w:rPr>
          <w:rFonts w:ascii="Arial" w:hAnsi="Arial" w:cs="Arial"/>
          <w:b/>
          <w:sz w:val="20"/>
          <w:szCs w:val="20"/>
          <w:lang w:val="ru-RU"/>
        </w:rPr>
        <w:t>л</w:t>
      </w:r>
      <w:r>
        <w:rPr>
          <w:rFonts w:ascii="Arial" w:hAnsi="Arial" w:cs="Arial"/>
          <w:b/>
          <w:sz w:val="20"/>
          <w:szCs w:val="20"/>
          <w:lang w:val="ru-RU"/>
        </w:rPr>
        <w:t>е</w:t>
      </w:r>
      <w:r w:rsidRPr="00B77DBB">
        <w:rPr>
          <w:rFonts w:ascii="Arial" w:hAnsi="Arial" w:cs="Arial"/>
          <w:b/>
          <w:sz w:val="20"/>
          <w:szCs w:val="20"/>
          <w:lang w:val="ru-RU"/>
        </w:rPr>
        <w:t xml:space="preserve"> 2026 года</w:t>
      </w:r>
    </w:p>
    <w:p w14:paraId="33599D92" w14:textId="77777777" w:rsidR="00E669AC" w:rsidRPr="00D22D5A" w:rsidRDefault="00E669AC">
      <w:pPr>
        <w:ind w:right="425"/>
        <w:jc w:val="both"/>
        <w:rPr>
          <w:rFonts w:ascii="Arial" w:hAnsi="Arial" w:cs="Arial"/>
          <w:b/>
          <w:sz w:val="20"/>
          <w:szCs w:val="20"/>
          <w:lang w:val="ru-RU"/>
        </w:rPr>
      </w:pPr>
    </w:p>
    <w:p w14:paraId="0FFEC634" w14:textId="77777777" w:rsidR="00E669AC" w:rsidRDefault="00000000">
      <w:pPr>
        <w:ind w:right="425"/>
        <w:jc w:val="both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01A33A8B" wp14:editId="6E09933A">
            <wp:extent cx="4371340" cy="3359150"/>
            <wp:effectExtent l="0" t="0" r="0" b="0"/>
            <wp:docPr id="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3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340" cy="3359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067C67" w14:textId="77777777" w:rsidR="00E669AC" w:rsidRPr="00834A1C" w:rsidRDefault="00E669AC">
      <w:pPr>
        <w:ind w:right="425"/>
        <w:jc w:val="both"/>
        <w:rPr>
          <w:rFonts w:ascii="Arial" w:hAnsi="Arial" w:cs="Arial"/>
          <w:i/>
          <w:sz w:val="16"/>
          <w:szCs w:val="16"/>
          <w:lang w:val="ru-RU"/>
        </w:rPr>
      </w:pPr>
    </w:p>
    <w:p w14:paraId="5FDF4825" w14:textId="44CCDFB0" w:rsidR="00E669AC" w:rsidRPr="00834A1C" w:rsidRDefault="00DA3A51">
      <w:pPr>
        <w:ind w:right="425"/>
        <w:jc w:val="both"/>
        <w:rPr>
          <w:color w:val="808080"/>
          <w:lang w:val="ru-RU"/>
        </w:rPr>
      </w:pPr>
      <w:r w:rsidRPr="00834A1C">
        <w:rPr>
          <w:rFonts w:ascii="Arial" w:hAnsi="Arial" w:cs="Arial"/>
          <w:iCs/>
          <w:color w:val="808080"/>
          <w:sz w:val="16"/>
          <w:szCs w:val="16"/>
          <w:lang w:val="ru-RU"/>
        </w:rPr>
        <w:t>Источник</w:t>
      </w:r>
      <w:r w:rsidR="00000000" w:rsidRPr="00834A1C">
        <w:rPr>
          <w:rFonts w:ascii="Arial" w:hAnsi="Arial" w:cs="Arial"/>
          <w:iCs/>
          <w:color w:val="808080"/>
          <w:sz w:val="16"/>
          <w:szCs w:val="16"/>
          <w:lang w:val="ru-RU"/>
        </w:rPr>
        <w:t>: ARCO REAL ESTATE</w:t>
      </w:r>
    </w:p>
    <w:p w14:paraId="13DF8D49" w14:textId="77777777" w:rsidR="00E669AC" w:rsidRPr="00834A1C" w:rsidRDefault="00E669AC">
      <w:pPr>
        <w:ind w:right="425"/>
        <w:jc w:val="both"/>
        <w:rPr>
          <w:rFonts w:ascii="Arial" w:hAnsi="Arial" w:cs="Arial"/>
          <w:color w:val="156082" w:themeColor="accent1"/>
          <w:sz w:val="20"/>
          <w:szCs w:val="20"/>
          <w:lang w:val="ru-RU"/>
        </w:rPr>
      </w:pPr>
    </w:p>
    <w:p w14:paraId="50391A16" w14:textId="3EA000AD" w:rsidR="00D22D5A" w:rsidRPr="00834A1C" w:rsidRDefault="00D22D5A" w:rsidP="00D22D5A">
      <w:pPr>
        <w:jc w:val="both"/>
        <w:rPr>
          <w:rFonts w:ascii="Arial" w:hAnsi="Arial" w:cs="Arial"/>
          <w:sz w:val="20"/>
          <w:szCs w:val="20"/>
          <w:lang w:val="ru-RU"/>
        </w:rPr>
      </w:pPr>
      <w:r w:rsidRPr="00834A1C">
        <w:rPr>
          <w:rFonts w:ascii="Arial" w:hAnsi="Arial" w:cs="Arial"/>
          <w:sz w:val="20"/>
          <w:szCs w:val="20"/>
          <w:lang w:val="ru-RU"/>
        </w:rPr>
        <w:t>В ию</w:t>
      </w:r>
      <w:r w:rsidRPr="00834A1C">
        <w:rPr>
          <w:rFonts w:ascii="Arial" w:hAnsi="Arial" w:cs="Arial"/>
          <w:sz w:val="20"/>
          <w:szCs w:val="20"/>
          <w:lang w:val="ru-RU"/>
        </w:rPr>
        <w:t>л</w:t>
      </w:r>
      <w:r w:rsidRPr="00834A1C">
        <w:rPr>
          <w:rFonts w:ascii="Arial" w:hAnsi="Arial" w:cs="Arial"/>
          <w:sz w:val="20"/>
          <w:szCs w:val="20"/>
          <w:lang w:val="ru-RU"/>
        </w:rPr>
        <w:t xml:space="preserve">е в рижских микрорайонах можно было наблюдать изменения цен на серийные квартиры. Во всех крупнейших микрорайонах Риги, за исключением </w:t>
      </w:r>
      <w:proofErr w:type="spellStart"/>
      <w:r w:rsidRPr="00834A1C">
        <w:rPr>
          <w:rFonts w:ascii="Arial" w:hAnsi="Arial" w:cs="Arial"/>
          <w:sz w:val="20"/>
          <w:szCs w:val="20"/>
          <w:lang w:val="ru-RU"/>
        </w:rPr>
        <w:t>Межциемса</w:t>
      </w:r>
      <w:proofErr w:type="spellEnd"/>
      <w:r w:rsidRPr="00834A1C">
        <w:rPr>
          <w:rFonts w:ascii="Arial" w:hAnsi="Arial" w:cs="Arial"/>
          <w:sz w:val="20"/>
          <w:szCs w:val="20"/>
          <w:lang w:val="ru-RU"/>
        </w:rPr>
        <w:t xml:space="preserve">, можно было наблюдать </w:t>
      </w:r>
      <w:r w:rsidRPr="00834A1C">
        <w:rPr>
          <w:rFonts w:ascii="Arial" w:hAnsi="Arial" w:cs="Arial"/>
          <w:sz w:val="20"/>
          <w:szCs w:val="20"/>
          <w:lang w:val="ru-RU"/>
        </w:rPr>
        <w:t>рост</w:t>
      </w:r>
      <w:r w:rsidRPr="00834A1C">
        <w:rPr>
          <w:rFonts w:ascii="Arial" w:hAnsi="Arial" w:cs="Arial"/>
          <w:sz w:val="20"/>
          <w:szCs w:val="20"/>
          <w:lang w:val="ru-RU"/>
        </w:rPr>
        <w:t xml:space="preserve"> средней цены на квартиры. Наиболее существенный рост средней цены наблюдался в </w:t>
      </w:r>
      <w:r w:rsidRPr="00834A1C">
        <w:rPr>
          <w:rFonts w:ascii="Arial" w:hAnsi="Arial" w:cs="Arial"/>
          <w:sz w:val="20"/>
          <w:szCs w:val="20"/>
          <w:lang w:val="ru-RU"/>
        </w:rPr>
        <w:t>Кенгарагсе</w:t>
      </w:r>
      <w:r w:rsidRPr="00834A1C">
        <w:rPr>
          <w:rFonts w:ascii="Arial" w:hAnsi="Arial" w:cs="Arial"/>
          <w:sz w:val="20"/>
          <w:szCs w:val="20"/>
          <w:lang w:val="ru-RU"/>
        </w:rPr>
        <w:t>, где цены в течение месяца выросли на 0,</w:t>
      </w:r>
      <w:r w:rsidRPr="00834A1C">
        <w:rPr>
          <w:rFonts w:ascii="Arial" w:hAnsi="Arial" w:cs="Arial"/>
          <w:sz w:val="20"/>
          <w:szCs w:val="20"/>
          <w:lang w:val="ru-RU"/>
        </w:rPr>
        <w:t>9</w:t>
      </w:r>
      <w:r w:rsidRPr="00834A1C">
        <w:rPr>
          <w:rFonts w:ascii="Arial" w:hAnsi="Arial" w:cs="Arial"/>
          <w:sz w:val="20"/>
          <w:szCs w:val="20"/>
          <w:lang w:val="ru-RU"/>
        </w:rPr>
        <w:t xml:space="preserve">%. В </w:t>
      </w:r>
      <w:r w:rsidRPr="00834A1C">
        <w:rPr>
          <w:rFonts w:ascii="Arial" w:hAnsi="Arial" w:cs="Arial"/>
          <w:sz w:val="20"/>
          <w:szCs w:val="20"/>
          <w:lang w:val="ru-RU"/>
        </w:rPr>
        <w:t>других микрорайонах Риги рост цен по сравнению с предыдущими месяцами также был небольшим</w:t>
      </w:r>
      <w:r w:rsidRPr="00834A1C">
        <w:rPr>
          <w:rFonts w:ascii="Arial" w:hAnsi="Arial" w:cs="Arial"/>
          <w:sz w:val="20"/>
          <w:szCs w:val="20"/>
          <w:lang w:val="ru-RU"/>
        </w:rPr>
        <w:t>.</w:t>
      </w:r>
    </w:p>
    <w:p w14:paraId="39AA8F84" w14:textId="77777777" w:rsidR="00D22D5A" w:rsidRPr="00834A1C" w:rsidRDefault="00D22D5A" w:rsidP="00D22D5A">
      <w:pPr>
        <w:rPr>
          <w:rFonts w:ascii="Arial" w:hAnsi="Arial" w:cs="Arial"/>
          <w:b/>
          <w:sz w:val="20"/>
          <w:szCs w:val="20"/>
          <w:lang w:val="ru-RU"/>
        </w:rPr>
      </w:pPr>
    </w:p>
    <w:p w14:paraId="5F508668" w14:textId="77777777" w:rsidR="00D22D5A" w:rsidRPr="00B77DBB" w:rsidRDefault="00D22D5A" w:rsidP="00D22D5A">
      <w:pPr>
        <w:rPr>
          <w:rFonts w:ascii="Arial" w:hAnsi="Arial" w:cs="Arial"/>
          <w:b/>
          <w:sz w:val="20"/>
          <w:szCs w:val="20"/>
          <w:lang w:val="ru-RU"/>
        </w:rPr>
      </w:pPr>
      <w:r w:rsidRPr="00B77DBB">
        <w:rPr>
          <w:rFonts w:ascii="Arial" w:hAnsi="Arial" w:cs="Arial"/>
          <w:b/>
          <w:sz w:val="20"/>
          <w:szCs w:val="20"/>
          <w:lang w:val="ru-RU"/>
        </w:rPr>
        <w:t xml:space="preserve">Изменения средних цен на серийные квартиры в рижских микрорайонах за </w:t>
      </w:r>
      <w:proofErr w:type="spellStart"/>
      <w:proofErr w:type="gramStart"/>
      <w:r w:rsidRPr="00B77DBB">
        <w:rPr>
          <w:rFonts w:ascii="Arial" w:hAnsi="Arial" w:cs="Arial"/>
          <w:b/>
          <w:sz w:val="20"/>
          <w:szCs w:val="20"/>
          <w:lang w:val="ru-RU"/>
        </w:rPr>
        <w:t>кв.м</w:t>
      </w:r>
      <w:proofErr w:type="spellEnd"/>
      <w:proofErr w:type="gramEnd"/>
      <w:r w:rsidRPr="00B77DBB">
        <w:rPr>
          <w:rFonts w:ascii="Arial" w:hAnsi="Arial" w:cs="Arial"/>
          <w:b/>
          <w:sz w:val="20"/>
          <w:szCs w:val="20"/>
          <w:lang w:val="ru-RU"/>
        </w:rPr>
        <w:t>, %</w:t>
      </w:r>
    </w:p>
    <w:p w14:paraId="58AEB57B" w14:textId="77777777" w:rsidR="00E669AC" w:rsidRDefault="00E669AC">
      <w:pPr>
        <w:ind w:right="425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417518F5" w14:textId="77777777" w:rsidR="00E669AC" w:rsidRDefault="00000000">
      <w:pPr>
        <w:ind w:right="425"/>
        <w:jc w:val="both"/>
        <w:rPr>
          <w:color w:val="000000" w:themeColor="text1"/>
        </w:rPr>
      </w:pPr>
      <w:r>
        <w:rPr>
          <w:noProof/>
        </w:rPr>
        <w:drawing>
          <wp:inline distT="0" distB="0" distL="0" distR="0" wp14:anchorId="006202C6" wp14:editId="4B1117C2">
            <wp:extent cx="4819650" cy="2836545"/>
            <wp:effectExtent l="0" t="0" r="0" b="0"/>
            <wp:docPr id="1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2836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4B50B6" w14:textId="77777777" w:rsidR="00E669AC" w:rsidRDefault="00E669AC">
      <w:pPr>
        <w:ind w:right="425"/>
        <w:jc w:val="both"/>
        <w:rPr>
          <w:rFonts w:ascii="Arial" w:hAnsi="Arial" w:cs="Arial"/>
          <w:i/>
          <w:color w:val="000000" w:themeColor="text1"/>
          <w:sz w:val="16"/>
          <w:szCs w:val="16"/>
        </w:rPr>
      </w:pPr>
    </w:p>
    <w:p w14:paraId="18642A90" w14:textId="73D9B362" w:rsidR="00E669AC" w:rsidRPr="00834A1C" w:rsidRDefault="00DA3A51">
      <w:pPr>
        <w:ind w:right="425"/>
        <w:jc w:val="both"/>
        <w:rPr>
          <w:color w:val="808080"/>
          <w:lang w:val="ru-RU"/>
        </w:rPr>
      </w:pPr>
      <w:r w:rsidRPr="00834A1C">
        <w:rPr>
          <w:rFonts w:ascii="Arial" w:hAnsi="Arial" w:cs="Arial"/>
          <w:iCs/>
          <w:color w:val="808080"/>
          <w:sz w:val="16"/>
          <w:szCs w:val="16"/>
          <w:lang w:val="ru-RU"/>
        </w:rPr>
        <w:t>Источник</w:t>
      </w:r>
      <w:r w:rsidR="00000000" w:rsidRPr="00834A1C">
        <w:rPr>
          <w:rFonts w:ascii="Arial" w:hAnsi="Arial" w:cs="Arial"/>
          <w:iCs/>
          <w:color w:val="808080"/>
          <w:sz w:val="16"/>
          <w:szCs w:val="16"/>
          <w:lang w:val="ru-RU"/>
        </w:rPr>
        <w:t>: ARCO REAL ESTATE</w:t>
      </w:r>
    </w:p>
    <w:p w14:paraId="55C1A4FC" w14:textId="77777777" w:rsidR="00E669AC" w:rsidRPr="00834A1C" w:rsidRDefault="00E669AC">
      <w:pPr>
        <w:ind w:right="425"/>
        <w:jc w:val="both"/>
        <w:rPr>
          <w:rFonts w:ascii="Arial" w:hAnsi="Arial" w:cs="Arial"/>
          <w:color w:val="156082" w:themeColor="accent1"/>
          <w:sz w:val="20"/>
          <w:szCs w:val="20"/>
          <w:lang w:val="ru-RU"/>
        </w:rPr>
      </w:pPr>
    </w:p>
    <w:p w14:paraId="11E6ECC8" w14:textId="332D9999" w:rsidR="00834A1C" w:rsidRPr="00834A1C" w:rsidRDefault="00834A1C" w:rsidP="00834A1C">
      <w:pPr>
        <w:jc w:val="both"/>
        <w:rPr>
          <w:rFonts w:ascii="Arial" w:hAnsi="Arial" w:cs="Arial"/>
          <w:color w:val="000000"/>
          <w:sz w:val="20"/>
          <w:szCs w:val="20"/>
          <w:lang w:val="ru-RU"/>
        </w:rPr>
      </w:pPr>
      <w:r w:rsidRPr="00834A1C">
        <w:rPr>
          <w:rFonts w:ascii="Arial" w:hAnsi="Arial" w:cs="Arial"/>
          <w:color w:val="000000"/>
          <w:sz w:val="20"/>
          <w:szCs w:val="20"/>
          <w:lang w:val="ru-RU"/>
        </w:rPr>
        <w:t xml:space="preserve">В </w:t>
      </w:r>
      <w:r w:rsidRPr="00834A1C">
        <w:rPr>
          <w:rFonts w:ascii="Arial" w:hAnsi="Arial" w:cs="Arial"/>
          <w:sz w:val="20"/>
          <w:szCs w:val="20"/>
          <w:lang w:val="ru-RU"/>
        </w:rPr>
        <w:t>ию</w:t>
      </w:r>
      <w:r>
        <w:rPr>
          <w:rFonts w:ascii="Arial" w:hAnsi="Arial" w:cs="Arial"/>
          <w:sz w:val="20"/>
          <w:szCs w:val="20"/>
          <w:lang w:val="ru-RU"/>
        </w:rPr>
        <w:t>л</w:t>
      </w:r>
      <w:r w:rsidRPr="00834A1C">
        <w:rPr>
          <w:rFonts w:ascii="Arial" w:hAnsi="Arial" w:cs="Arial"/>
          <w:sz w:val="20"/>
          <w:szCs w:val="20"/>
          <w:lang w:val="ru-RU"/>
        </w:rPr>
        <w:t xml:space="preserve">е этого года </w:t>
      </w:r>
      <w:r w:rsidRPr="00834A1C">
        <w:rPr>
          <w:rFonts w:ascii="Arial" w:hAnsi="Arial" w:cs="Arial"/>
          <w:color w:val="000000"/>
          <w:sz w:val="20"/>
          <w:szCs w:val="20"/>
          <w:lang w:val="ru-RU"/>
        </w:rPr>
        <w:t>цены на серийные квартиры по сравнению с ию</w:t>
      </w:r>
      <w:r>
        <w:rPr>
          <w:rFonts w:ascii="Arial" w:hAnsi="Arial" w:cs="Arial"/>
          <w:color w:val="000000"/>
          <w:sz w:val="20"/>
          <w:szCs w:val="20"/>
          <w:lang w:val="ru-RU"/>
        </w:rPr>
        <w:t>л</w:t>
      </w:r>
      <w:r w:rsidRPr="00834A1C">
        <w:rPr>
          <w:rFonts w:ascii="Arial" w:hAnsi="Arial" w:cs="Arial"/>
          <w:color w:val="000000"/>
          <w:sz w:val="20"/>
          <w:szCs w:val="20"/>
          <w:lang w:val="ru-RU"/>
        </w:rPr>
        <w:t xml:space="preserve">ем 2026 года были выше во всех крупнейших микрорайонах Риги. Самая высокая средняя цена за квадратный метр квартиры была на </w:t>
      </w:r>
      <w:proofErr w:type="spellStart"/>
      <w:r w:rsidRPr="00834A1C">
        <w:rPr>
          <w:rFonts w:ascii="Arial" w:hAnsi="Arial" w:cs="Arial"/>
          <w:color w:val="000000"/>
          <w:sz w:val="20"/>
          <w:szCs w:val="20"/>
          <w:lang w:val="ru-RU"/>
        </w:rPr>
        <w:t>Тейке</w:t>
      </w:r>
      <w:proofErr w:type="spellEnd"/>
      <w:r w:rsidRPr="00834A1C">
        <w:rPr>
          <w:rFonts w:ascii="Arial" w:hAnsi="Arial" w:cs="Arial"/>
          <w:color w:val="000000"/>
          <w:sz w:val="20"/>
          <w:szCs w:val="20"/>
          <w:lang w:val="ru-RU"/>
        </w:rPr>
        <w:t xml:space="preserve">, а самая низкая – по-прежнему в </w:t>
      </w:r>
      <w:proofErr w:type="spellStart"/>
      <w:r w:rsidRPr="00834A1C">
        <w:rPr>
          <w:rFonts w:ascii="Arial" w:hAnsi="Arial" w:cs="Arial"/>
          <w:color w:val="000000"/>
          <w:sz w:val="20"/>
          <w:szCs w:val="20"/>
          <w:lang w:val="ru-RU"/>
        </w:rPr>
        <w:t>Болдерае</w:t>
      </w:r>
      <w:proofErr w:type="spellEnd"/>
      <w:r w:rsidRPr="00834A1C">
        <w:rPr>
          <w:rFonts w:ascii="Arial" w:hAnsi="Arial" w:cs="Arial"/>
          <w:color w:val="000000"/>
          <w:sz w:val="20"/>
          <w:szCs w:val="20"/>
          <w:lang w:val="ru-RU"/>
        </w:rPr>
        <w:t xml:space="preserve">. </w:t>
      </w:r>
    </w:p>
    <w:p w14:paraId="6316788A" w14:textId="77777777" w:rsidR="00834A1C" w:rsidRPr="00B77DBB" w:rsidRDefault="00834A1C" w:rsidP="00834A1C">
      <w:pPr>
        <w:ind w:right="425"/>
        <w:jc w:val="both"/>
        <w:rPr>
          <w:rFonts w:ascii="Arial" w:hAnsi="Arial" w:cs="Arial"/>
          <w:color w:val="0F9ED5" w:themeColor="accent4"/>
          <w:sz w:val="20"/>
          <w:szCs w:val="20"/>
          <w:lang w:val="ru-RU"/>
        </w:rPr>
      </w:pPr>
    </w:p>
    <w:p w14:paraId="701B35B3" w14:textId="77777777" w:rsidR="00834A1C" w:rsidRPr="00B77DBB" w:rsidRDefault="00834A1C" w:rsidP="00834A1C">
      <w:pPr>
        <w:jc w:val="both"/>
        <w:rPr>
          <w:rFonts w:ascii="Arial" w:hAnsi="Arial" w:cs="Arial"/>
          <w:sz w:val="20"/>
          <w:szCs w:val="20"/>
          <w:lang w:val="ru-RU"/>
        </w:rPr>
      </w:pPr>
      <w:r w:rsidRPr="00B77DBB">
        <w:rPr>
          <w:rFonts w:ascii="Arial" w:hAnsi="Arial" w:cs="Arial"/>
          <w:b/>
          <w:bCs/>
          <w:spacing w:val="5"/>
          <w:position w:val="-1"/>
          <w:sz w:val="20"/>
          <w:szCs w:val="20"/>
          <w:lang w:val="ru-RU"/>
        </w:rPr>
        <w:t xml:space="preserve">Средние цены на серийные квартиры в рижских микрорайонах, </w:t>
      </w:r>
      <w:r w:rsidRPr="00B77DBB">
        <w:rPr>
          <w:rFonts w:ascii="Arial" w:hAnsi="Arial" w:cs="Arial"/>
          <w:b/>
          <w:bCs/>
          <w:spacing w:val="-9"/>
          <w:position w:val="-1"/>
          <w:sz w:val="20"/>
          <w:szCs w:val="20"/>
          <w:lang w:val="ru-RU"/>
        </w:rPr>
        <w:t>E</w:t>
      </w:r>
      <w:r w:rsidRPr="00B77DBB">
        <w:rPr>
          <w:rFonts w:ascii="Arial" w:hAnsi="Arial" w:cs="Arial"/>
          <w:b/>
          <w:bCs/>
          <w:spacing w:val="-5"/>
          <w:position w:val="-1"/>
          <w:sz w:val="20"/>
          <w:szCs w:val="20"/>
          <w:lang w:val="ru-RU"/>
        </w:rPr>
        <w:t>UR</w:t>
      </w:r>
      <w:r w:rsidRPr="00B77DBB">
        <w:rPr>
          <w:rFonts w:ascii="Arial" w:hAnsi="Arial" w:cs="Arial"/>
          <w:b/>
          <w:bCs/>
          <w:spacing w:val="6"/>
          <w:position w:val="-1"/>
          <w:sz w:val="20"/>
          <w:szCs w:val="20"/>
          <w:lang w:val="ru-RU"/>
        </w:rPr>
        <w:t>/м</w:t>
      </w:r>
      <w:r w:rsidRPr="00B77DBB">
        <w:rPr>
          <w:rFonts w:ascii="Arial" w:hAnsi="Arial" w:cs="Arial"/>
          <w:b/>
          <w:bCs/>
          <w:spacing w:val="-4"/>
          <w:position w:val="-1"/>
          <w:sz w:val="20"/>
          <w:szCs w:val="20"/>
          <w:lang w:val="ru-RU"/>
        </w:rPr>
        <w:t>²</w:t>
      </w:r>
      <w:r w:rsidRPr="00B77DBB">
        <w:rPr>
          <w:rFonts w:ascii="Arial" w:hAnsi="Arial" w:cs="Arial"/>
          <w:b/>
          <w:sz w:val="20"/>
          <w:szCs w:val="20"/>
          <w:lang w:val="ru-RU"/>
        </w:rPr>
        <w:t xml:space="preserve"> </w:t>
      </w:r>
    </w:p>
    <w:p w14:paraId="3B594A27" w14:textId="77777777" w:rsidR="00E669AC" w:rsidRDefault="00000000">
      <w:pPr>
        <w:ind w:left="-1080" w:right="425" w:firstLine="108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noProof/>
        </w:rPr>
        <w:drawing>
          <wp:inline distT="0" distB="0" distL="0" distR="0" wp14:anchorId="69C93F4C" wp14:editId="688E3C52">
            <wp:extent cx="6208395" cy="2409190"/>
            <wp:effectExtent l="0" t="0" r="0" b="0"/>
            <wp:docPr id="1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7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8395" cy="2409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7EA0AB" w14:textId="77777777" w:rsidR="00E669AC" w:rsidRDefault="00E669AC">
      <w:pPr>
        <w:ind w:right="425"/>
        <w:jc w:val="both"/>
        <w:rPr>
          <w:rFonts w:ascii="Arial" w:hAnsi="Arial" w:cs="Arial"/>
          <w:color w:val="000000" w:themeColor="text1"/>
          <w:sz w:val="10"/>
          <w:szCs w:val="10"/>
        </w:rPr>
      </w:pPr>
    </w:p>
    <w:p w14:paraId="73E6AC8A" w14:textId="47F63760" w:rsidR="00E669AC" w:rsidRDefault="00DA3A51">
      <w:pPr>
        <w:ind w:right="425"/>
        <w:jc w:val="both"/>
        <w:rPr>
          <w:color w:val="808080"/>
        </w:rPr>
      </w:pPr>
      <w:proofErr w:type="spellStart"/>
      <w:r>
        <w:rPr>
          <w:rFonts w:ascii="Arial" w:hAnsi="Arial" w:cs="Arial"/>
          <w:iCs/>
          <w:color w:val="808080"/>
          <w:sz w:val="16"/>
          <w:szCs w:val="16"/>
        </w:rPr>
        <w:t>Источник</w:t>
      </w:r>
      <w:proofErr w:type="spellEnd"/>
      <w:r w:rsidR="00000000">
        <w:rPr>
          <w:rFonts w:ascii="Arial" w:hAnsi="Arial" w:cs="Arial"/>
          <w:iCs/>
          <w:color w:val="808080"/>
          <w:sz w:val="16"/>
          <w:szCs w:val="16"/>
        </w:rPr>
        <w:t>: ARCO REAL ESTATE</w:t>
      </w:r>
    </w:p>
    <w:p w14:paraId="7376240A" w14:textId="77777777" w:rsidR="00E669AC" w:rsidRDefault="00E669AC">
      <w:pPr>
        <w:ind w:right="425"/>
        <w:jc w:val="both"/>
        <w:rPr>
          <w:rFonts w:ascii="Arial" w:hAnsi="Arial" w:cs="Arial"/>
          <w:color w:val="156082" w:themeColor="accent1"/>
          <w:sz w:val="20"/>
          <w:szCs w:val="20"/>
        </w:rPr>
      </w:pPr>
    </w:p>
    <w:p w14:paraId="0B55038E" w14:textId="1B716892" w:rsidR="00834A1C" w:rsidRPr="00B77DBB" w:rsidRDefault="00834A1C" w:rsidP="00834A1C">
      <w:pPr>
        <w:jc w:val="both"/>
        <w:rPr>
          <w:rFonts w:ascii="Arial" w:hAnsi="Arial" w:cs="Arial"/>
          <w:sz w:val="20"/>
          <w:szCs w:val="20"/>
          <w:lang w:val="ru-RU"/>
        </w:rPr>
      </w:pPr>
      <w:r w:rsidRPr="00B77DBB">
        <w:rPr>
          <w:rFonts w:ascii="Arial" w:hAnsi="Arial" w:cs="Arial"/>
          <w:sz w:val="20"/>
          <w:szCs w:val="20"/>
          <w:lang w:val="ru-RU"/>
        </w:rPr>
        <w:t xml:space="preserve">Самые высокие цены на серийные квартиры в </w:t>
      </w:r>
      <w:r>
        <w:rPr>
          <w:rFonts w:ascii="Arial" w:hAnsi="Arial" w:cs="Arial"/>
          <w:sz w:val="20"/>
          <w:szCs w:val="20"/>
          <w:lang w:val="ru-RU"/>
        </w:rPr>
        <w:t>ию</w:t>
      </w:r>
      <w:r>
        <w:rPr>
          <w:rFonts w:ascii="Arial" w:hAnsi="Arial" w:cs="Arial"/>
          <w:sz w:val="20"/>
          <w:szCs w:val="20"/>
          <w:lang w:val="ru-RU"/>
        </w:rPr>
        <w:t>л</w:t>
      </w:r>
      <w:r>
        <w:rPr>
          <w:rFonts w:ascii="Arial" w:hAnsi="Arial" w:cs="Arial"/>
          <w:sz w:val="20"/>
          <w:szCs w:val="20"/>
          <w:lang w:val="ru-RU"/>
        </w:rPr>
        <w:t>е</w:t>
      </w:r>
      <w:r w:rsidRPr="00B77DBB">
        <w:rPr>
          <w:rFonts w:ascii="Arial" w:hAnsi="Arial" w:cs="Arial"/>
          <w:sz w:val="20"/>
          <w:szCs w:val="20"/>
          <w:lang w:val="ru-RU"/>
        </w:rPr>
        <w:t xml:space="preserve"> сохранялись на </w:t>
      </w:r>
      <w:proofErr w:type="spellStart"/>
      <w:r w:rsidRPr="00B77DBB">
        <w:rPr>
          <w:rFonts w:ascii="Arial" w:hAnsi="Arial" w:cs="Arial"/>
          <w:sz w:val="20"/>
          <w:szCs w:val="20"/>
          <w:lang w:val="ru-RU"/>
        </w:rPr>
        <w:t>Тейке</w:t>
      </w:r>
      <w:proofErr w:type="spellEnd"/>
      <w:r w:rsidRPr="00B77DBB">
        <w:rPr>
          <w:rFonts w:ascii="Arial" w:hAnsi="Arial" w:cs="Arial"/>
          <w:sz w:val="20"/>
          <w:szCs w:val="20"/>
          <w:lang w:val="ru-RU"/>
        </w:rPr>
        <w:t>, где средняя цена за один квадратный метр выросла до 114</w:t>
      </w:r>
      <w:r>
        <w:rPr>
          <w:rFonts w:ascii="Arial" w:hAnsi="Arial" w:cs="Arial"/>
          <w:sz w:val="20"/>
          <w:szCs w:val="20"/>
          <w:lang w:val="ru-RU"/>
        </w:rPr>
        <w:t>8</w:t>
      </w:r>
      <w:r w:rsidRPr="00B77DBB">
        <w:rPr>
          <w:rFonts w:ascii="Arial" w:hAnsi="Arial" w:cs="Arial"/>
          <w:sz w:val="20"/>
          <w:szCs w:val="20"/>
          <w:lang w:val="ru-RU"/>
        </w:rPr>
        <w:t xml:space="preserve"> EUR/м². Самая низкая средняя цена за один квадратный метр в </w:t>
      </w:r>
      <w:r>
        <w:rPr>
          <w:rFonts w:ascii="Arial" w:hAnsi="Arial" w:cs="Arial"/>
          <w:sz w:val="20"/>
          <w:szCs w:val="20"/>
          <w:lang w:val="ru-RU"/>
        </w:rPr>
        <w:t>ию</w:t>
      </w:r>
      <w:r>
        <w:rPr>
          <w:rFonts w:ascii="Arial" w:hAnsi="Arial" w:cs="Arial"/>
          <w:sz w:val="20"/>
          <w:szCs w:val="20"/>
          <w:lang w:val="ru-RU"/>
        </w:rPr>
        <w:t>л</w:t>
      </w:r>
      <w:r>
        <w:rPr>
          <w:rFonts w:ascii="Arial" w:hAnsi="Arial" w:cs="Arial"/>
          <w:sz w:val="20"/>
          <w:szCs w:val="20"/>
          <w:lang w:val="ru-RU"/>
        </w:rPr>
        <w:t>е</w:t>
      </w:r>
      <w:r w:rsidRPr="00B77DBB">
        <w:rPr>
          <w:rFonts w:ascii="Arial" w:hAnsi="Arial" w:cs="Arial"/>
          <w:sz w:val="20"/>
          <w:szCs w:val="20"/>
          <w:lang w:val="ru-RU"/>
        </w:rPr>
        <w:t xml:space="preserve"> наблюдалась в</w:t>
      </w:r>
      <w:r w:rsidRPr="00B77DBB">
        <w:rPr>
          <w:rFonts w:ascii="Arial" w:hAnsi="Arial" w:cs="Arial"/>
          <w:i/>
          <w:sz w:val="20"/>
          <w:szCs w:val="20"/>
          <w:lang w:val="ru-RU"/>
        </w:rPr>
        <w:t xml:space="preserve"> </w:t>
      </w:r>
      <w:proofErr w:type="spellStart"/>
      <w:r w:rsidRPr="00B77DBB">
        <w:rPr>
          <w:rFonts w:ascii="Arial" w:hAnsi="Arial" w:cs="Arial"/>
          <w:sz w:val="20"/>
          <w:szCs w:val="20"/>
          <w:lang w:val="ru-RU"/>
        </w:rPr>
        <w:t>Болдерае</w:t>
      </w:r>
      <w:proofErr w:type="spellEnd"/>
      <w:r w:rsidRPr="00B77DBB">
        <w:rPr>
          <w:rFonts w:ascii="Arial" w:hAnsi="Arial" w:cs="Arial"/>
          <w:sz w:val="20"/>
          <w:szCs w:val="20"/>
          <w:lang w:val="ru-RU"/>
        </w:rPr>
        <w:t xml:space="preserve"> – 7</w:t>
      </w:r>
      <w:r>
        <w:rPr>
          <w:rFonts w:ascii="Arial" w:hAnsi="Arial" w:cs="Arial"/>
          <w:sz w:val="20"/>
          <w:szCs w:val="20"/>
          <w:lang w:val="ru-RU"/>
        </w:rPr>
        <w:t>1</w:t>
      </w:r>
      <w:r>
        <w:rPr>
          <w:rFonts w:ascii="Arial" w:hAnsi="Arial" w:cs="Arial"/>
          <w:sz w:val="20"/>
          <w:szCs w:val="20"/>
          <w:lang w:val="ru-RU"/>
        </w:rPr>
        <w:t>8</w:t>
      </w:r>
      <w:r w:rsidRPr="00B77DBB">
        <w:rPr>
          <w:rFonts w:ascii="Arial" w:hAnsi="Arial" w:cs="Arial"/>
          <w:sz w:val="20"/>
          <w:szCs w:val="20"/>
          <w:lang w:val="ru-RU"/>
        </w:rPr>
        <w:t xml:space="preserve"> EUR/м², где она </w:t>
      </w:r>
      <w:r>
        <w:rPr>
          <w:rFonts w:ascii="Arial" w:hAnsi="Arial" w:cs="Arial"/>
          <w:sz w:val="20"/>
          <w:szCs w:val="20"/>
          <w:lang w:val="ru-RU"/>
        </w:rPr>
        <w:t>выросла</w:t>
      </w:r>
      <w:r w:rsidRPr="00B77DBB">
        <w:rPr>
          <w:rFonts w:ascii="Arial" w:hAnsi="Arial" w:cs="Arial"/>
          <w:sz w:val="20"/>
          <w:szCs w:val="20"/>
          <w:lang w:val="ru-RU"/>
        </w:rPr>
        <w:t xml:space="preserve"> по сравнению с предыдущим месяцем.</w:t>
      </w:r>
    </w:p>
    <w:p w14:paraId="57762132" w14:textId="77777777" w:rsidR="00834A1C" w:rsidRPr="00B77DBB" w:rsidRDefault="00834A1C" w:rsidP="00834A1C">
      <w:pPr>
        <w:ind w:right="425"/>
        <w:jc w:val="both"/>
        <w:rPr>
          <w:rFonts w:ascii="Arial" w:hAnsi="Arial" w:cs="Arial"/>
          <w:b/>
          <w:color w:val="4C94D8" w:themeColor="text2" w:themeTint="80"/>
          <w:sz w:val="20"/>
          <w:szCs w:val="20"/>
          <w:lang w:val="ru-RU"/>
        </w:rPr>
      </w:pPr>
    </w:p>
    <w:p w14:paraId="69E4675C" w14:textId="1B9CD174" w:rsidR="00834A1C" w:rsidRPr="00B77DBB" w:rsidRDefault="00834A1C" w:rsidP="00834A1C">
      <w:pPr>
        <w:jc w:val="both"/>
        <w:rPr>
          <w:rFonts w:ascii="Arial" w:hAnsi="Arial" w:cs="Arial"/>
          <w:b/>
          <w:bCs/>
          <w:position w:val="-1"/>
          <w:sz w:val="20"/>
          <w:szCs w:val="20"/>
          <w:lang w:val="ru-RU"/>
        </w:rPr>
      </w:pPr>
      <w:r w:rsidRPr="00B77DBB">
        <w:rPr>
          <w:rFonts w:ascii="Arial" w:hAnsi="Arial" w:cs="Arial"/>
          <w:b/>
          <w:bCs/>
          <w:position w:val="-1"/>
          <w:sz w:val="20"/>
          <w:szCs w:val="20"/>
          <w:lang w:val="ru-RU"/>
        </w:rPr>
        <w:t xml:space="preserve">Средние цены на серийные квартиры в рижских микрорайонах на 1 </w:t>
      </w:r>
      <w:r>
        <w:rPr>
          <w:rFonts w:ascii="Arial" w:hAnsi="Arial" w:cs="Arial"/>
          <w:b/>
          <w:bCs/>
          <w:position w:val="-1"/>
          <w:sz w:val="20"/>
          <w:szCs w:val="20"/>
          <w:lang w:val="ru-RU"/>
        </w:rPr>
        <w:t>августа</w:t>
      </w:r>
      <w:r w:rsidRPr="00B77DBB">
        <w:rPr>
          <w:rFonts w:ascii="Arial" w:hAnsi="Arial" w:cs="Arial"/>
          <w:b/>
          <w:bCs/>
          <w:position w:val="-1"/>
          <w:sz w:val="20"/>
          <w:szCs w:val="20"/>
          <w:lang w:val="ru-RU"/>
        </w:rPr>
        <w:t xml:space="preserve"> 2026 года, EUR/м²</w:t>
      </w:r>
    </w:p>
    <w:p w14:paraId="6DAB820D" w14:textId="77777777" w:rsidR="00E669AC" w:rsidRDefault="00000000">
      <w:pPr>
        <w:ind w:right="425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noProof/>
        </w:rPr>
        <w:drawing>
          <wp:inline distT="0" distB="0" distL="0" distR="0" wp14:anchorId="33ACFD57" wp14:editId="0E7FCD7F">
            <wp:extent cx="6200775" cy="3793490"/>
            <wp:effectExtent l="0" t="0" r="0" b="0"/>
            <wp:docPr id="1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6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3793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A917F1" w14:textId="77777777" w:rsidR="00E669AC" w:rsidRDefault="00E669AC">
      <w:pPr>
        <w:ind w:right="425"/>
        <w:jc w:val="both"/>
        <w:rPr>
          <w:rFonts w:ascii="Arial" w:hAnsi="Arial" w:cs="Arial"/>
          <w:i/>
          <w:color w:val="000000" w:themeColor="text1"/>
          <w:sz w:val="16"/>
          <w:szCs w:val="16"/>
        </w:rPr>
      </w:pPr>
    </w:p>
    <w:p w14:paraId="5D08760E" w14:textId="508D9CE3" w:rsidR="00E669AC" w:rsidRPr="00834A1C" w:rsidRDefault="00DA3A51">
      <w:pPr>
        <w:ind w:right="425"/>
        <w:jc w:val="both"/>
        <w:rPr>
          <w:color w:val="808080"/>
          <w:lang w:val="ru-RU"/>
        </w:rPr>
      </w:pPr>
      <w:r w:rsidRPr="00834A1C">
        <w:rPr>
          <w:rFonts w:ascii="Arial" w:hAnsi="Arial" w:cs="Arial"/>
          <w:iCs/>
          <w:color w:val="808080"/>
          <w:sz w:val="16"/>
          <w:szCs w:val="16"/>
          <w:lang w:val="ru-RU"/>
        </w:rPr>
        <w:t>Источник</w:t>
      </w:r>
      <w:r w:rsidR="00000000" w:rsidRPr="00834A1C">
        <w:rPr>
          <w:rFonts w:ascii="Arial" w:hAnsi="Arial" w:cs="Arial"/>
          <w:iCs/>
          <w:color w:val="808080"/>
          <w:sz w:val="16"/>
          <w:szCs w:val="16"/>
          <w:lang w:val="ru-RU"/>
        </w:rPr>
        <w:t>: ARCO REAL ESTATE</w:t>
      </w:r>
    </w:p>
    <w:p w14:paraId="28A5DA71" w14:textId="77777777" w:rsidR="00E669AC" w:rsidRPr="00834A1C" w:rsidRDefault="00E669AC">
      <w:pPr>
        <w:ind w:right="425"/>
        <w:jc w:val="both"/>
        <w:rPr>
          <w:rFonts w:ascii="Arial" w:hAnsi="Arial" w:cs="Arial"/>
          <w:iCs/>
          <w:color w:val="156082" w:themeColor="accent1"/>
          <w:sz w:val="20"/>
          <w:szCs w:val="20"/>
          <w:lang w:val="ru-RU"/>
        </w:rPr>
      </w:pPr>
    </w:p>
    <w:p w14:paraId="6D10B728" w14:textId="78A70FB5" w:rsidR="00834A1C" w:rsidRPr="00834A1C" w:rsidRDefault="00834A1C" w:rsidP="00834A1C">
      <w:pPr>
        <w:jc w:val="both"/>
        <w:rPr>
          <w:rFonts w:ascii="Arial" w:hAnsi="Arial" w:cs="Arial"/>
          <w:sz w:val="20"/>
          <w:szCs w:val="20"/>
          <w:lang w:val="ru-RU"/>
        </w:rPr>
      </w:pPr>
      <w:r w:rsidRPr="00834A1C">
        <w:rPr>
          <w:rFonts w:ascii="Arial" w:hAnsi="Arial" w:cs="Arial"/>
          <w:sz w:val="20"/>
          <w:szCs w:val="20"/>
          <w:lang w:val="ru-RU"/>
        </w:rPr>
        <w:t>В ию</w:t>
      </w:r>
      <w:r>
        <w:rPr>
          <w:rFonts w:ascii="Arial" w:hAnsi="Arial" w:cs="Arial"/>
          <w:sz w:val="20"/>
          <w:szCs w:val="20"/>
          <w:lang w:val="ru-RU"/>
        </w:rPr>
        <w:t>л</w:t>
      </w:r>
      <w:r w:rsidRPr="00834A1C">
        <w:rPr>
          <w:rFonts w:ascii="Arial" w:hAnsi="Arial" w:cs="Arial"/>
          <w:sz w:val="20"/>
          <w:szCs w:val="20"/>
          <w:lang w:val="ru-RU"/>
        </w:rPr>
        <w:t>е самыми дорогими по-прежнему были квартиры в домах 119-й и 104-й серии, где цены на двухкомнатные квартиры в удовлетворительном состоянии колебались от 57 000 до 6</w:t>
      </w:r>
      <w:r>
        <w:rPr>
          <w:rFonts w:ascii="Arial" w:hAnsi="Arial" w:cs="Arial"/>
          <w:sz w:val="20"/>
          <w:szCs w:val="20"/>
          <w:lang w:val="ru-RU"/>
        </w:rPr>
        <w:t>1</w:t>
      </w:r>
      <w:r w:rsidRPr="00834A1C">
        <w:rPr>
          <w:rFonts w:ascii="Arial" w:hAnsi="Arial" w:cs="Arial"/>
          <w:sz w:val="20"/>
          <w:szCs w:val="20"/>
          <w:lang w:val="ru-RU"/>
        </w:rPr>
        <w:t xml:space="preserve"> 000 евро в зависимости от местонахождения. В свою очередь, самыми дешевыми были дома литовского проекта, где цены на двухкомнатные квартиры колебались от 34 000 до 4</w:t>
      </w:r>
      <w:r>
        <w:rPr>
          <w:rFonts w:ascii="Arial" w:hAnsi="Arial" w:cs="Arial"/>
          <w:sz w:val="20"/>
          <w:szCs w:val="20"/>
          <w:lang w:val="ru-RU"/>
        </w:rPr>
        <w:t>8</w:t>
      </w:r>
      <w:r w:rsidRPr="00834A1C">
        <w:rPr>
          <w:rFonts w:ascii="Arial" w:hAnsi="Arial" w:cs="Arial"/>
          <w:sz w:val="20"/>
          <w:szCs w:val="20"/>
          <w:lang w:val="ru-RU"/>
        </w:rPr>
        <w:t xml:space="preserve"> 000 евро, и хрущевки, где цены на двухкомнатные квартиры колебались от 33 000 до 49 000 евро в зависимости от микрорайона.</w:t>
      </w:r>
    </w:p>
    <w:p w14:paraId="354F5D30" w14:textId="77777777" w:rsidR="00834A1C" w:rsidRPr="00834A1C" w:rsidRDefault="00834A1C" w:rsidP="00834A1C">
      <w:pPr>
        <w:ind w:right="425"/>
        <w:jc w:val="both"/>
        <w:rPr>
          <w:rFonts w:ascii="Arial" w:hAnsi="Arial" w:cs="Arial"/>
          <w:color w:val="4C94D8" w:themeColor="text2" w:themeTint="80"/>
          <w:sz w:val="20"/>
          <w:szCs w:val="20"/>
          <w:lang w:val="ru-RU"/>
        </w:rPr>
      </w:pPr>
    </w:p>
    <w:p w14:paraId="40B6C464" w14:textId="77777777" w:rsidR="00834A1C" w:rsidRPr="00834A1C" w:rsidRDefault="00834A1C" w:rsidP="00834A1C">
      <w:pPr>
        <w:ind w:right="425"/>
        <w:jc w:val="both"/>
        <w:rPr>
          <w:rFonts w:ascii="Arial" w:hAnsi="Arial" w:cs="Arial"/>
          <w:b/>
          <w:sz w:val="20"/>
          <w:szCs w:val="20"/>
          <w:lang w:val="ru-RU"/>
        </w:rPr>
      </w:pPr>
    </w:p>
    <w:p w14:paraId="3E9914E2" w14:textId="2C60B7FF" w:rsidR="00834A1C" w:rsidRPr="00D6369D" w:rsidRDefault="00834A1C" w:rsidP="00834A1C">
      <w:pPr>
        <w:jc w:val="both"/>
        <w:rPr>
          <w:rFonts w:ascii="Arial" w:hAnsi="Arial" w:cs="Arial"/>
          <w:b/>
          <w:color w:val="000000"/>
          <w:sz w:val="20"/>
          <w:szCs w:val="20"/>
          <w:lang w:val="ru-RU"/>
        </w:rPr>
      </w:pPr>
      <w:r w:rsidRPr="00D6369D">
        <w:rPr>
          <w:rFonts w:ascii="Arial" w:hAnsi="Arial" w:cs="Arial"/>
          <w:b/>
          <w:sz w:val="20"/>
          <w:szCs w:val="20"/>
          <w:lang w:val="ru-RU"/>
        </w:rPr>
        <w:t xml:space="preserve">Цены на </w:t>
      </w:r>
      <w:r w:rsidRPr="00D6369D">
        <w:rPr>
          <w:rFonts w:ascii="Arial" w:hAnsi="Arial" w:cs="Arial"/>
          <w:b/>
          <w:bCs/>
          <w:color w:val="000000"/>
          <w:sz w:val="20"/>
          <w:szCs w:val="20"/>
          <w:lang w:val="ru-RU"/>
        </w:rPr>
        <w:t xml:space="preserve">двухкомнатные </w:t>
      </w:r>
      <w:r w:rsidRPr="00D6369D">
        <w:rPr>
          <w:rFonts w:ascii="Arial" w:hAnsi="Arial" w:cs="Arial"/>
          <w:b/>
          <w:sz w:val="20"/>
          <w:szCs w:val="20"/>
          <w:lang w:val="ru-RU"/>
        </w:rPr>
        <w:t xml:space="preserve">квартиры в рижских микрорайонах </w:t>
      </w:r>
      <w:r w:rsidRPr="00D6369D">
        <w:rPr>
          <w:rFonts w:ascii="Arial" w:hAnsi="Arial" w:cs="Arial"/>
          <w:b/>
          <w:bCs/>
          <w:color w:val="000000"/>
          <w:sz w:val="20"/>
          <w:szCs w:val="20"/>
          <w:lang w:val="ru-RU"/>
        </w:rPr>
        <w:t xml:space="preserve">по сериям в </w:t>
      </w:r>
      <w:r>
        <w:rPr>
          <w:rFonts w:ascii="Arial" w:hAnsi="Arial" w:cs="Arial"/>
          <w:b/>
          <w:bCs/>
          <w:color w:val="000000"/>
          <w:sz w:val="20"/>
          <w:szCs w:val="20"/>
          <w:lang w:val="ru-RU"/>
        </w:rPr>
        <w:t>ию</w:t>
      </w:r>
      <w:r>
        <w:rPr>
          <w:rFonts w:ascii="Arial" w:hAnsi="Arial" w:cs="Arial"/>
          <w:b/>
          <w:bCs/>
          <w:color w:val="000000"/>
          <w:sz w:val="20"/>
          <w:szCs w:val="20"/>
          <w:lang w:val="ru-RU"/>
        </w:rPr>
        <w:t>л</w:t>
      </w:r>
      <w:r>
        <w:rPr>
          <w:rFonts w:ascii="Arial" w:hAnsi="Arial" w:cs="Arial"/>
          <w:b/>
          <w:bCs/>
          <w:color w:val="000000"/>
          <w:sz w:val="20"/>
          <w:szCs w:val="20"/>
          <w:lang w:val="ru-RU"/>
        </w:rPr>
        <w:t>е</w:t>
      </w:r>
      <w:r w:rsidRPr="00D6369D">
        <w:rPr>
          <w:rFonts w:ascii="Arial" w:hAnsi="Arial" w:cs="Arial"/>
          <w:b/>
          <w:bCs/>
          <w:color w:val="000000"/>
          <w:sz w:val="20"/>
          <w:szCs w:val="20"/>
          <w:lang w:val="ru-RU"/>
        </w:rPr>
        <w:t xml:space="preserve"> 2026</w:t>
      </w:r>
      <w:r w:rsidRPr="00D6369D">
        <w:rPr>
          <w:rFonts w:ascii="Arial" w:hAnsi="Arial" w:cs="Arial"/>
          <w:b/>
          <w:sz w:val="20"/>
          <w:szCs w:val="20"/>
          <w:lang w:val="ru-RU"/>
        </w:rPr>
        <w:t xml:space="preserve"> года, EUR</w:t>
      </w:r>
      <w:r w:rsidRPr="00D6369D">
        <w:rPr>
          <w:rFonts w:ascii="Arial" w:hAnsi="Arial" w:cs="Arial"/>
          <w:b/>
          <w:color w:val="000000"/>
          <w:sz w:val="20"/>
          <w:szCs w:val="20"/>
          <w:lang w:val="ru-RU"/>
        </w:rPr>
        <w:t xml:space="preserve"> </w:t>
      </w:r>
    </w:p>
    <w:p w14:paraId="5D1D9D88" w14:textId="77777777" w:rsidR="00E669AC" w:rsidRDefault="00000000">
      <w:pPr>
        <w:ind w:left="-1080" w:right="425" w:firstLine="108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noProof/>
        </w:rPr>
        <w:drawing>
          <wp:inline distT="0" distB="0" distL="0" distR="0" wp14:anchorId="57FB4146" wp14:editId="5D0406D9">
            <wp:extent cx="6124575" cy="2767330"/>
            <wp:effectExtent l="0" t="0" r="0" b="0"/>
            <wp:docPr id="1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5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2767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315301" w14:textId="77777777" w:rsidR="00E669AC" w:rsidRDefault="00E669AC">
      <w:pPr>
        <w:ind w:right="425"/>
        <w:jc w:val="both"/>
        <w:rPr>
          <w:rFonts w:ascii="Arial" w:hAnsi="Arial" w:cs="Arial"/>
          <w:iCs/>
          <w:color w:val="000000" w:themeColor="text1"/>
          <w:sz w:val="16"/>
          <w:szCs w:val="16"/>
        </w:rPr>
      </w:pPr>
    </w:p>
    <w:p w14:paraId="034A3D16" w14:textId="1DF8F4D3" w:rsidR="00E669AC" w:rsidRPr="00834A1C" w:rsidRDefault="00DA3A51">
      <w:pPr>
        <w:ind w:right="425"/>
        <w:jc w:val="both"/>
        <w:rPr>
          <w:color w:val="808080"/>
          <w:lang w:val="ru-RU"/>
        </w:rPr>
      </w:pPr>
      <w:bookmarkStart w:id="3" w:name="OLE_LINK8"/>
      <w:bookmarkStart w:id="4" w:name="OLE_LINK7"/>
      <w:r w:rsidRPr="00834A1C">
        <w:rPr>
          <w:rFonts w:ascii="Arial" w:hAnsi="Arial" w:cs="Arial"/>
          <w:iCs/>
          <w:color w:val="808080"/>
          <w:sz w:val="16"/>
          <w:szCs w:val="16"/>
          <w:lang w:val="ru-RU"/>
        </w:rPr>
        <w:t>Источник</w:t>
      </w:r>
      <w:r w:rsidR="00000000" w:rsidRPr="00834A1C">
        <w:rPr>
          <w:rFonts w:ascii="Arial" w:hAnsi="Arial" w:cs="Arial"/>
          <w:iCs/>
          <w:color w:val="808080"/>
          <w:sz w:val="16"/>
          <w:szCs w:val="16"/>
          <w:lang w:val="ru-RU"/>
        </w:rPr>
        <w:t>: ARCO REAL ESTATE</w:t>
      </w:r>
      <w:bookmarkEnd w:id="3"/>
      <w:bookmarkEnd w:id="4"/>
    </w:p>
    <w:p w14:paraId="521621CC" w14:textId="77777777" w:rsidR="00E669AC" w:rsidRDefault="00E669AC">
      <w:pPr>
        <w:ind w:right="425"/>
        <w:jc w:val="center"/>
        <w:rPr>
          <w:rFonts w:ascii="Arial" w:hAnsi="Arial" w:cs="Arial"/>
          <w:b/>
          <w:color w:val="156082" w:themeColor="accent1"/>
        </w:rPr>
      </w:pPr>
    </w:p>
    <w:p w14:paraId="361B80C7" w14:textId="77777777" w:rsidR="00E669AC" w:rsidRDefault="00E669AC">
      <w:pPr>
        <w:ind w:right="425"/>
        <w:jc w:val="center"/>
        <w:rPr>
          <w:rFonts w:ascii="Arial" w:hAnsi="Arial" w:cs="Arial"/>
          <w:b/>
          <w:color w:val="156082" w:themeColor="accent1"/>
        </w:rPr>
      </w:pPr>
    </w:p>
    <w:p w14:paraId="582831D3" w14:textId="77777777" w:rsidR="00E669AC" w:rsidRDefault="00E669AC">
      <w:pPr>
        <w:ind w:right="425"/>
        <w:jc w:val="center"/>
        <w:rPr>
          <w:rFonts w:ascii="Arial" w:hAnsi="Arial" w:cs="Arial"/>
          <w:b/>
          <w:color w:val="156082" w:themeColor="accent1"/>
        </w:rPr>
      </w:pPr>
    </w:p>
    <w:p w14:paraId="190C5C33" w14:textId="77777777" w:rsidR="00E669AC" w:rsidRDefault="00E669AC">
      <w:pPr>
        <w:ind w:right="425"/>
        <w:jc w:val="center"/>
        <w:rPr>
          <w:rFonts w:ascii="Arial" w:hAnsi="Arial" w:cs="Arial"/>
          <w:b/>
          <w:color w:val="156082" w:themeColor="accent1"/>
        </w:rPr>
      </w:pPr>
    </w:p>
    <w:p w14:paraId="0A39BD43" w14:textId="77777777" w:rsidR="00E669AC" w:rsidRDefault="00E669AC">
      <w:pPr>
        <w:ind w:right="425"/>
        <w:jc w:val="center"/>
        <w:rPr>
          <w:rFonts w:ascii="Arial" w:hAnsi="Arial" w:cs="Arial"/>
          <w:b/>
          <w:color w:val="156082" w:themeColor="accent1"/>
        </w:rPr>
      </w:pPr>
    </w:p>
    <w:p w14:paraId="641E77AC" w14:textId="77777777" w:rsidR="00E669AC" w:rsidRDefault="00E669AC">
      <w:pPr>
        <w:ind w:right="425"/>
        <w:jc w:val="center"/>
        <w:rPr>
          <w:rFonts w:ascii="Arial" w:hAnsi="Arial" w:cs="Arial"/>
          <w:b/>
          <w:color w:val="156082" w:themeColor="accent1"/>
        </w:rPr>
      </w:pPr>
    </w:p>
    <w:p w14:paraId="7FE1F47F" w14:textId="77777777" w:rsidR="00E669AC" w:rsidRDefault="00E669AC">
      <w:pPr>
        <w:ind w:right="425"/>
        <w:jc w:val="center"/>
        <w:rPr>
          <w:rFonts w:ascii="Arial" w:hAnsi="Arial" w:cs="Arial"/>
          <w:b/>
          <w:color w:val="156082" w:themeColor="accent1"/>
        </w:rPr>
      </w:pPr>
    </w:p>
    <w:p w14:paraId="1A6DA560" w14:textId="77777777" w:rsidR="00E669AC" w:rsidRDefault="00E669AC">
      <w:pPr>
        <w:ind w:right="425"/>
        <w:jc w:val="center"/>
        <w:rPr>
          <w:rFonts w:ascii="Arial" w:hAnsi="Arial" w:cs="Arial"/>
          <w:b/>
          <w:color w:val="156082" w:themeColor="accent1"/>
        </w:rPr>
      </w:pPr>
    </w:p>
    <w:p w14:paraId="7B6E0373" w14:textId="77777777" w:rsidR="00E669AC" w:rsidRDefault="00E669AC">
      <w:pPr>
        <w:ind w:right="425"/>
        <w:jc w:val="center"/>
        <w:rPr>
          <w:rFonts w:ascii="Arial" w:hAnsi="Arial" w:cs="Arial"/>
          <w:b/>
          <w:color w:val="156082" w:themeColor="accent1"/>
        </w:rPr>
      </w:pPr>
    </w:p>
    <w:p w14:paraId="46876018" w14:textId="77777777" w:rsidR="00E669AC" w:rsidRDefault="00E669AC">
      <w:pPr>
        <w:ind w:right="425"/>
        <w:jc w:val="center"/>
        <w:rPr>
          <w:rFonts w:ascii="Arial" w:hAnsi="Arial" w:cs="Arial"/>
          <w:b/>
          <w:color w:val="156082" w:themeColor="accent1"/>
        </w:rPr>
      </w:pPr>
    </w:p>
    <w:p w14:paraId="527E425F" w14:textId="77777777" w:rsidR="00E669AC" w:rsidRDefault="00E669AC">
      <w:pPr>
        <w:ind w:right="425"/>
        <w:jc w:val="center"/>
        <w:rPr>
          <w:rFonts w:ascii="Arial" w:hAnsi="Arial" w:cs="Arial"/>
          <w:b/>
          <w:color w:val="156082" w:themeColor="accent1"/>
        </w:rPr>
      </w:pPr>
    </w:p>
    <w:p w14:paraId="50C5258E" w14:textId="77777777" w:rsidR="00E669AC" w:rsidRDefault="00E669AC">
      <w:pPr>
        <w:ind w:right="425"/>
        <w:jc w:val="center"/>
        <w:rPr>
          <w:rFonts w:ascii="Arial" w:hAnsi="Arial" w:cs="Arial"/>
          <w:b/>
          <w:color w:val="156082" w:themeColor="accent1"/>
        </w:rPr>
      </w:pPr>
    </w:p>
    <w:p w14:paraId="363E99C5" w14:textId="77777777" w:rsidR="00E669AC" w:rsidRDefault="00E669AC">
      <w:pPr>
        <w:ind w:right="425"/>
        <w:jc w:val="center"/>
        <w:rPr>
          <w:rFonts w:ascii="Arial" w:hAnsi="Arial" w:cs="Arial"/>
          <w:b/>
          <w:color w:val="156082" w:themeColor="accent1"/>
        </w:rPr>
      </w:pPr>
    </w:p>
    <w:p w14:paraId="1A9DE499" w14:textId="77777777" w:rsidR="00E669AC" w:rsidRDefault="00E669AC">
      <w:pPr>
        <w:ind w:right="425"/>
        <w:jc w:val="center"/>
        <w:rPr>
          <w:rFonts w:ascii="Arial" w:hAnsi="Arial" w:cs="Arial"/>
          <w:b/>
          <w:color w:val="156082" w:themeColor="accent1"/>
        </w:rPr>
      </w:pPr>
    </w:p>
    <w:p w14:paraId="365786BE" w14:textId="77777777" w:rsidR="00E669AC" w:rsidRDefault="00E669AC">
      <w:pPr>
        <w:ind w:right="425"/>
        <w:jc w:val="center"/>
        <w:rPr>
          <w:rFonts w:ascii="Arial" w:hAnsi="Arial" w:cs="Arial"/>
          <w:b/>
          <w:color w:val="156082" w:themeColor="accent1"/>
        </w:rPr>
      </w:pPr>
    </w:p>
    <w:p w14:paraId="56D8F399" w14:textId="77777777" w:rsidR="00E669AC" w:rsidRDefault="00E669AC">
      <w:pPr>
        <w:ind w:right="425"/>
        <w:jc w:val="center"/>
        <w:rPr>
          <w:rFonts w:ascii="Arial" w:hAnsi="Arial" w:cs="Arial"/>
          <w:b/>
          <w:color w:val="156082" w:themeColor="accent1"/>
        </w:rPr>
      </w:pPr>
    </w:p>
    <w:p w14:paraId="5C0626D9" w14:textId="77777777" w:rsidR="00E669AC" w:rsidRDefault="00E669AC">
      <w:pPr>
        <w:ind w:right="425"/>
        <w:jc w:val="center"/>
        <w:rPr>
          <w:rFonts w:ascii="Arial" w:hAnsi="Arial" w:cs="Arial"/>
          <w:b/>
          <w:color w:val="156082" w:themeColor="accent1"/>
        </w:rPr>
      </w:pPr>
    </w:p>
    <w:p w14:paraId="730D2CBE" w14:textId="77777777" w:rsidR="00E669AC" w:rsidRDefault="00E669AC">
      <w:pPr>
        <w:ind w:right="425"/>
        <w:jc w:val="center"/>
        <w:rPr>
          <w:rFonts w:ascii="Arial" w:hAnsi="Arial" w:cs="Arial"/>
          <w:b/>
          <w:color w:val="156082" w:themeColor="accent1"/>
        </w:rPr>
      </w:pPr>
    </w:p>
    <w:p w14:paraId="5B7A7407" w14:textId="77777777" w:rsidR="00E669AC" w:rsidRDefault="00E669AC">
      <w:pPr>
        <w:ind w:right="425"/>
        <w:jc w:val="center"/>
        <w:rPr>
          <w:rFonts w:ascii="Arial" w:hAnsi="Arial" w:cs="Arial"/>
          <w:b/>
          <w:color w:val="156082" w:themeColor="accent1"/>
        </w:rPr>
      </w:pPr>
    </w:p>
    <w:p w14:paraId="03C205E4" w14:textId="77777777" w:rsidR="00E669AC" w:rsidRDefault="00E669AC">
      <w:pPr>
        <w:ind w:right="425"/>
        <w:jc w:val="center"/>
        <w:rPr>
          <w:rFonts w:ascii="Arial" w:hAnsi="Arial" w:cs="Arial"/>
          <w:b/>
          <w:color w:val="156082" w:themeColor="accent1"/>
        </w:rPr>
      </w:pPr>
    </w:p>
    <w:p w14:paraId="4568AB08" w14:textId="77777777" w:rsidR="00E669AC" w:rsidRDefault="00E669AC">
      <w:pPr>
        <w:ind w:right="425"/>
        <w:jc w:val="center"/>
        <w:rPr>
          <w:rFonts w:ascii="Arial" w:hAnsi="Arial" w:cs="Arial"/>
          <w:b/>
          <w:color w:val="156082" w:themeColor="accent1"/>
        </w:rPr>
      </w:pPr>
    </w:p>
    <w:p w14:paraId="5B763C61" w14:textId="77777777" w:rsidR="00E669AC" w:rsidRDefault="00E669AC">
      <w:pPr>
        <w:ind w:right="425"/>
        <w:jc w:val="center"/>
        <w:rPr>
          <w:rFonts w:ascii="Arial" w:hAnsi="Arial" w:cs="Arial"/>
          <w:b/>
          <w:color w:val="156082" w:themeColor="accent1"/>
        </w:rPr>
      </w:pPr>
    </w:p>
    <w:p w14:paraId="61F73359" w14:textId="77777777" w:rsidR="00E669AC" w:rsidRDefault="00000000">
      <w:pPr>
        <w:ind w:right="425"/>
        <w:jc w:val="center"/>
        <w:rPr>
          <w:rFonts w:ascii="Arial" w:hAnsi="Arial" w:cs="Arial"/>
          <w:b/>
          <w:color w:val="156082" w:themeColor="accent1"/>
        </w:rPr>
      </w:pPr>
      <w:r>
        <w:br w:type="page"/>
      </w:r>
    </w:p>
    <w:p w14:paraId="6379BC90" w14:textId="77777777" w:rsidR="00E669AC" w:rsidRDefault="00E669AC">
      <w:pPr>
        <w:ind w:right="425"/>
        <w:jc w:val="center"/>
        <w:rPr>
          <w:rFonts w:ascii="Arial" w:hAnsi="Arial" w:cs="Arial"/>
          <w:b/>
          <w:color w:val="156082" w:themeColor="accent1"/>
        </w:rPr>
      </w:pPr>
    </w:p>
    <w:p w14:paraId="60CF6B2F" w14:textId="77777777" w:rsidR="00834A1C" w:rsidRPr="00D6369D" w:rsidRDefault="00834A1C" w:rsidP="00834A1C">
      <w:pPr>
        <w:ind w:right="425"/>
        <w:jc w:val="center"/>
        <w:rPr>
          <w:rFonts w:ascii="Arial" w:hAnsi="Arial" w:cs="Arial"/>
          <w:b/>
          <w:color w:val="000000" w:themeColor="text1"/>
          <w:lang w:val="ru-RU"/>
        </w:rPr>
      </w:pPr>
      <w:r w:rsidRPr="00D6369D">
        <w:rPr>
          <w:rFonts w:ascii="Arial" w:hAnsi="Arial" w:cs="Arial"/>
          <w:b/>
          <w:color w:val="000000" w:themeColor="text1"/>
          <w:lang w:val="ru-RU"/>
        </w:rPr>
        <w:t xml:space="preserve">Рынок квартир в окрестностях Риги </w:t>
      </w:r>
    </w:p>
    <w:p w14:paraId="104FCB09" w14:textId="77777777" w:rsidR="00834A1C" w:rsidRPr="00D6369D" w:rsidRDefault="00834A1C" w:rsidP="00834A1C">
      <w:pPr>
        <w:ind w:right="425"/>
        <w:jc w:val="both"/>
        <w:rPr>
          <w:rFonts w:ascii="Arial" w:hAnsi="Arial" w:cs="Arial"/>
          <w:b/>
          <w:color w:val="4C94D8" w:themeColor="text2" w:themeTint="80"/>
          <w:sz w:val="20"/>
          <w:szCs w:val="20"/>
          <w:lang w:val="ru-RU"/>
        </w:rPr>
      </w:pPr>
    </w:p>
    <w:p w14:paraId="602CCD64" w14:textId="77777777" w:rsidR="00834A1C" w:rsidRPr="00D6369D" w:rsidRDefault="00834A1C" w:rsidP="00834A1C">
      <w:pPr>
        <w:ind w:right="425"/>
        <w:jc w:val="both"/>
        <w:rPr>
          <w:rFonts w:ascii="Arial" w:hAnsi="Arial" w:cs="Arial"/>
          <w:b/>
          <w:color w:val="000000" w:themeColor="text1"/>
          <w:sz w:val="20"/>
          <w:szCs w:val="20"/>
          <w:lang w:val="ru-RU"/>
        </w:rPr>
      </w:pPr>
      <w:r w:rsidRPr="00D6369D">
        <w:rPr>
          <w:rFonts w:ascii="Arial" w:hAnsi="Arial" w:cs="Arial"/>
          <w:b/>
          <w:color w:val="000000" w:themeColor="text1"/>
          <w:sz w:val="20"/>
          <w:szCs w:val="20"/>
          <w:lang w:val="ru-RU"/>
        </w:rPr>
        <w:t>Огре</w:t>
      </w:r>
    </w:p>
    <w:p w14:paraId="31D06D37" w14:textId="77777777" w:rsidR="00834A1C" w:rsidRPr="00D6369D" w:rsidRDefault="00834A1C" w:rsidP="00834A1C">
      <w:pPr>
        <w:ind w:right="425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</w:p>
    <w:p w14:paraId="23FAA26F" w14:textId="1236AAC8" w:rsidR="00834A1C" w:rsidRPr="00D6369D" w:rsidRDefault="00834A1C" w:rsidP="00834A1C">
      <w:pPr>
        <w:jc w:val="both"/>
        <w:rPr>
          <w:rFonts w:ascii="Arial" w:hAnsi="Arial" w:cs="Arial"/>
          <w:sz w:val="20"/>
          <w:szCs w:val="20"/>
          <w:lang w:val="ru-RU"/>
        </w:rPr>
      </w:pPr>
      <w:r w:rsidRPr="00D6369D">
        <w:rPr>
          <w:rFonts w:ascii="Arial" w:hAnsi="Arial" w:cs="Arial"/>
          <w:sz w:val="20"/>
          <w:szCs w:val="20"/>
          <w:lang w:val="ru-RU"/>
        </w:rPr>
        <w:t xml:space="preserve">В </w:t>
      </w:r>
      <w:r>
        <w:rPr>
          <w:rFonts w:ascii="Arial" w:hAnsi="Arial" w:cs="Arial"/>
          <w:sz w:val="20"/>
          <w:szCs w:val="20"/>
          <w:lang w:val="ru-RU"/>
        </w:rPr>
        <w:t>ию</w:t>
      </w:r>
      <w:r>
        <w:rPr>
          <w:rFonts w:ascii="Arial" w:hAnsi="Arial" w:cs="Arial"/>
          <w:sz w:val="20"/>
          <w:szCs w:val="20"/>
          <w:lang w:val="ru-RU"/>
        </w:rPr>
        <w:t>л</w:t>
      </w:r>
      <w:r>
        <w:rPr>
          <w:rFonts w:ascii="Arial" w:hAnsi="Arial" w:cs="Arial"/>
          <w:sz w:val="20"/>
          <w:szCs w:val="20"/>
          <w:lang w:val="ru-RU"/>
        </w:rPr>
        <w:t>е</w:t>
      </w:r>
      <w:r w:rsidRPr="00D6369D">
        <w:rPr>
          <w:rFonts w:ascii="Arial" w:hAnsi="Arial" w:cs="Arial"/>
          <w:sz w:val="20"/>
          <w:szCs w:val="20"/>
          <w:lang w:val="ru-RU"/>
        </w:rPr>
        <w:t xml:space="preserve"> 2026 года цены на серийные квартиры в Огре </w:t>
      </w:r>
      <w:r>
        <w:rPr>
          <w:rFonts w:ascii="Arial" w:hAnsi="Arial" w:cs="Arial"/>
          <w:sz w:val="20"/>
          <w:szCs w:val="20"/>
          <w:lang w:val="ru-RU"/>
        </w:rPr>
        <w:t>не изменились.</w:t>
      </w:r>
      <w:r w:rsidRPr="00D6369D">
        <w:rPr>
          <w:rFonts w:ascii="Arial" w:hAnsi="Arial" w:cs="Arial"/>
          <w:sz w:val="20"/>
          <w:szCs w:val="20"/>
          <w:lang w:val="ru-RU"/>
        </w:rPr>
        <w:t xml:space="preserve"> Средняя цена одного квадратного метра квартир </w:t>
      </w:r>
      <w:r>
        <w:rPr>
          <w:rFonts w:ascii="Arial" w:hAnsi="Arial" w:cs="Arial"/>
          <w:sz w:val="20"/>
          <w:szCs w:val="20"/>
          <w:lang w:val="ru-RU"/>
        </w:rPr>
        <w:t>осталась на уровне</w:t>
      </w:r>
      <w:r w:rsidRPr="00D6369D">
        <w:rPr>
          <w:rFonts w:ascii="Arial" w:hAnsi="Arial" w:cs="Arial"/>
          <w:sz w:val="20"/>
          <w:szCs w:val="20"/>
          <w:lang w:val="ru-RU"/>
        </w:rPr>
        <w:t xml:space="preserve"> 9</w:t>
      </w:r>
      <w:r>
        <w:rPr>
          <w:rFonts w:ascii="Arial" w:hAnsi="Arial" w:cs="Arial"/>
          <w:sz w:val="20"/>
          <w:szCs w:val="20"/>
          <w:lang w:val="ru-RU"/>
        </w:rPr>
        <w:t>72</w:t>
      </w:r>
      <w:r w:rsidRPr="00D6369D">
        <w:rPr>
          <w:rFonts w:ascii="Arial" w:hAnsi="Arial" w:cs="Arial"/>
          <w:sz w:val="20"/>
          <w:szCs w:val="20"/>
          <w:lang w:val="ru-RU"/>
        </w:rPr>
        <w:t xml:space="preserve"> EUR/м². В </w:t>
      </w:r>
      <w:r>
        <w:rPr>
          <w:rFonts w:ascii="Arial" w:hAnsi="Arial" w:cs="Arial"/>
          <w:sz w:val="20"/>
          <w:szCs w:val="20"/>
          <w:lang w:val="ru-RU"/>
        </w:rPr>
        <w:t>ию</w:t>
      </w:r>
      <w:r>
        <w:rPr>
          <w:rFonts w:ascii="Arial" w:hAnsi="Arial" w:cs="Arial"/>
          <w:sz w:val="20"/>
          <w:szCs w:val="20"/>
          <w:lang w:val="ru-RU"/>
        </w:rPr>
        <w:t>л</w:t>
      </w:r>
      <w:r>
        <w:rPr>
          <w:rFonts w:ascii="Arial" w:hAnsi="Arial" w:cs="Arial"/>
          <w:sz w:val="20"/>
          <w:szCs w:val="20"/>
          <w:lang w:val="ru-RU"/>
        </w:rPr>
        <w:t>е</w:t>
      </w:r>
      <w:r w:rsidRPr="00D6369D">
        <w:rPr>
          <w:rFonts w:ascii="Arial" w:hAnsi="Arial" w:cs="Arial"/>
          <w:sz w:val="20"/>
          <w:szCs w:val="20"/>
          <w:lang w:val="ru-RU"/>
        </w:rPr>
        <w:t xml:space="preserve"> цены на квартиры в Огре были на </w:t>
      </w:r>
      <w:r>
        <w:rPr>
          <w:rFonts w:ascii="Arial" w:hAnsi="Arial" w:cs="Arial"/>
          <w:sz w:val="20"/>
          <w:szCs w:val="20"/>
          <w:lang w:val="ru-RU"/>
        </w:rPr>
        <w:t>10</w:t>
      </w:r>
      <w:r w:rsidRPr="00D6369D">
        <w:rPr>
          <w:rFonts w:ascii="Arial" w:hAnsi="Arial" w:cs="Arial"/>
          <w:sz w:val="20"/>
          <w:szCs w:val="20"/>
          <w:lang w:val="ru-RU"/>
        </w:rPr>
        <w:t>% выше, чем в начале 2026 года.</w:t>
      </w:r>
    </w:p>
    <w:p w14:paraId="613652CA" w14:textId="77777777" w:rsidR="00834A1C" w:rsidRPr="00D6369D" w:rsidRDefault="00834A1C" w:rsidP="00834A1C">
      <w:pPr>
        <w:jc w:val="both"/>
        <w:rPr>
          <w:rFonts w:ascii="Arial" w:hAnsi="Arial" w:cs="Arial"/>
          <w:b/>
          <w:sz w:val="20"/>
          <w:szCs w:val="20"/>
          <w:lang w:val="ru-RU"/>
        </w:rPr>
      </w:pPr>
    </w:p>
    <w:p w14:paraId="7C1300BF" w14:textId="77777777" w:rsidR="00834A1C" w:rsidRPr="00D6369D" w:rsidRDefault="00834A1C" w:rsidP="00834A1C">
      <w:pPr>
        <w:jc w:val="both"/>
        <w:rPr>
          <w:rFonts w:ascii="Arial" w:hAnsi="Arial" w:cs="Arial"/>
          <w:b/>
          <w:sz w:val="20"/>
          <w:szCs w:val="20"/>
          <w:lang w:val="ru-RU"/>
        </w:rPr>
      </w:pPr>
      <w:r w:rsidRPr="00D6369D">
        <w:rPr>
          <w:rFonts w:ascii="Arial" w:hAnsi="Arial" w:cs="Arial"/>
          <w:b/>
          <w:sz w:val="20"/>
          <w:szCs w:val="20"/>
          <w:lang w:val="ru-RU"/>
        </w:rPr>
        <w:t>Динамика средней цены на серийные квартиры в Огре, EUR/м²</w:t>
      </w:r>
    </w:p>
    <w:p w14:paraId="27046764" w14:textId="77777777" w:rsidR="00E669AC" w:rsidRDefault="00E669AC">
      <w:pPr>
        <w:ind w:right="425"/>
        <w:rPr>
          <w:rFonts w:ascii="Arial" w:hAnsi="Arial" w:cs="Arial"/>
          <w:b/>
          <w:bCs/>
          <w:color w:val="000000" w:themeColor="text1"/>
          <w:sz w:val="20"/>
          <w:szCs w:val="20"/>
          <w:vertAlign w:val="superscript"/>
        </w:rPr>
      </w:pPr>
    </w:p>
    <w:p w14:paraId="6EFF3853" w14:textId="77777777" w:rsidR="00E669AC" w:rsidRDefault="00000000">
      <w:pPr>
        <w:ind w:right="425"/>
        <w:rPr>
          <w:rFonts w:ascii="Arial" w:hAnsi="Arial" w:cs="Arial"/>
          <w:color w:val="000000" w:themeColor="text1"/>
          <w:sz w:val="20"/>
          <w:szCs w:val="20"/>
        </w:rPr>
      </w:pPr>
      <w:r>
        <w:rPr>
          <w:noProof/>
        </w:rPr>
        <w:drawing>
          <wp:inline distT="0" distB="0" distL="0" distR="0" wp14:anchorId="7E87ACA9" wp14:editId="35F7DCEF">
            <wp:extent cx="6257290" cy="1543685"/>
            <wp:effectExtent l="0" t="0" r="0" b="0"/>
            <wp:docPr id="14" name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3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290" cy="1543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20AF8D" w14:textId="77777777" w:rsidR="00E669AC" w:rsidRDefault="00E669AC">
      <w:pPr>
        <w:ind w:right="425"/>
        <w:jc w:val="both"/>
        <w:rPr>
          <w:rFonts w:ascii="Arial" w:hAnsi="Arial" w:cs="Arial"/>
          <w:iCs/>
          <w:color w:val="000000" w:themeColor="text1"/>
          <w:sz w:val="16"/>
          <w:szCs w:val="16"/>
        </w:rPr>
      </w:pPr>
    </w:p>
    <w:p w14:paraId="10FBA78A" w14:textId="64D1B423" w:rsidR="00E669AC" w:rsidRPr="00834A1C" w:rsidRDefault="00DA3A51">
      <w:pPr>
        <w:ind w:right="425"/>
        <w:jc w:val="both"/>
        <w:rPr>
          <w:color w:val="808080"/>
          <w:lang w:val="ru-RU"/>
        </w:rPr>
      </w:pPr>
      <w:r w:rsidRPr="00834A1C">
        <w:rPr>
          <w:rFonts w:ascii="Arial" w:hAnsi="Arial" w:cs="Arial"/>
          <w:iCs/>
          <w:color w:val="808080"/>
          <w:sz w:val="16"/>
          <w:szCs w:val="16"/>
          <w:lang w:val="ru-RU"/>
        </w:rPr>
        <w:t>Источник</w:t>
      </w:r>
      <w:r w:rsidR="00000000" w:rsidRPr="00834A1C">
        <w:rPr>
          <w:rFonts w:ascii="Arial" w:hAnsi="Arial" w:cs="Arial"/>
          <w:iCs/>
          <w:color w:val="808080"/>
          <w:sz w:val="16"/>
          <w:szCs w:val="16"/>
          <w:lang w:val="ru-RU"/>
        </w:rPr>
        <w:t>: ARCO REAL ESTATE</w:t>
      </w:r>
    </w:p>
    <w:p w14:paraId="21572184" w14:textId="77777777" w:rsidR="00E669AC" w:rsidRPr="00834A1C" w:rsidRDefault="00E669AC">
      <w:pPr>
        <w:ind w:right="425"/>
        <w:rPr>
          <w:rFonts w:ascii="Arial" w:hAnsi="Arial" w:cs="Arial"/>
          <w:b/>
          <w:color w:val="000000" w:themeColor="text1"/>
          <w:sz w:val="20"/>
          <w:szCs w:val="20"/>
          <w:lang w:val="ru-RU"/>
        </w:rPr>
      </w:pPr>
    </w:p>
    <w:p w14:paraId="137D332A" w14:textId="77777777" w:rsidR="00834A1C" w:rsidRPr="00834A1C" w:rsidRDefault="00834A1C" w:rsidP="00834A1C">
      <w:pPr>
        <w:jc w:val="both"/>
        <w:rPr>
          <w:rFonts w:ascii="Arial" w:hAnsi="Arial" w:cs="Arial"/>
          <w:b/>
          <w:sz w:val="20"/>
          <w:szCs w:val="20"/>
          <w:lang w:val="ru-RU"/>
        </w:rPr>
      </w:pPr>
      <w:proofErr w:type="spellStart"/>
      <w:r w:rsidRPr="00834A1C">
        <w:rPr>
          <w:rFonts w:ascii="Arial" w:hAnsi="Arial" w:cs="Arial"/>
          <w:b/>
          <w:sz w:val="20"/>
          <w:szCs w:val="20"/>
          <w:lang w:val="ru-RU"/>
        </w:rPr>
        <w:t>Каугури</w:t>
      </w:r>
      <w:proofErr w:type="spellEnd"/>
      <w:r w:rsidRPr="00834A1C">
        <w:rPr>
          <w:rFonts w:ascii="Arial" w:hAnsi="Arial" w:cs="Arial"/>
          <w:b/>
          <w:sz w:val="20"/>
          <w:szCs w:val="20"/>
          <w:lang w:val="ru-RU"/>
        </w:rPr>
        <w:t>, Юрмала</w:t>
      </w:r>
    </w:p>
    <w:p w14:paraId="452096AB" w14:textId="77777777" w:rsidR="00834A1C" w:rsidRPr="00834A1C" w:rsidRDefault="00834A1C" w:rsidP="00834A1C">
      <w:pPr>
        <w:jc w:val="both"/>
        <w:rPr>
          <w:rFonts w:ascii="Arial" w:hAnsi="Arial" w:cs="Arial"/>
          <w:sz w:val="20"/>
          <w:szCs w:val="20"/>
          <w:lang w:val="ru-RU"/>
        </w:rPr>
      </w:pPr>
      <w:r w:rsidRPr="00834A1C">
        <w:rPr>
          <w:rFonts w:ascii="Arial" w:hAnsi="Arial" w:cs="Arial"/>
          <w:sz w:val="20"/>
          <w:szCs w:val="20"/>
          <w:lang w:val="ru-RU"/>
        </w:rPr>
        <w:t xml:space="preserve"> </w:t>
      </w:r>
    </w:p>
    <w:p w14:paraId="0E40F1BF" w14:textId="56D4ED4A" w:rsidR="00834A1C" w:rsidRPr="00834A1C" w:rsidRDefault="00834A1C" w:rsidP="00834A1C">
      <w:pPr>
        <w:jc w:val="both"/>
        <w:rPr>
          <w:rFonts w:ascii="Arial" w:hAnsi="Arial" w:cs="Arial"/>
          <w:sz w:val="20"/>
          <w:szCs w:val="20"/>
          <w:lang w:val="ru-RU"/>
        </w:rPr>
      </w:pPr>
      <w:r w:rsidRPr="00834A1C">
        <w:rPr>
          <w:rFonts w:ascii="Arial" w:hAnsi="Arial" w:cs="Arial"/>
          <w:sz w:val="20"/>
          <w:szCs w:val="20"/>
          <w:lang w:val="ru-RU"/>
        </w:rPr>
        <w:t xml:space="preserve">В </w:t>
      </w:r>
      <w:proofErr w:type="spellStart"/>
      <w:r w:rsidRPr="00834A1C">
        <w:rPr>
          <w:rFonts w:ascii="Arial" w:hAnsi="Arial" w:cs="Arial"/>
          <w:sz w:val="20"/>
          <w:szCs w:val="20"/>
          <w:lang w:val="ru-RU"/>
        </w:rPr>
        <w:t>Каугури</w:t>
      </w:r>
      <w:proofErr w:type="spellEnd"/>
      <w:r w:rsidRPr="00834A1C">
        <w:rPr>
          <w:rFonts w:ascii="Arial" w:hAnsi="Arial" w:cs="Arial"/>
          <w:sz w:val="20"/>
          <w:szCs w:val="20"/>
          <w:lang w:val="ru-RU"/>
        </w:rPr>
        <w:t xml:space="preserve"> цены на серийные квартиры в ию</w:t>
      </w:r>
      <w:r>
        <w:rPr>
          <w:rFonts w:ascii="Arial" w:hAnsi="Arial" w:cs="Arial"/>
          <w:sz w:val="20"/>
          <w:szCs w:val="20"/>
          <w:lang w:val="ru-RU"/>
        </w:rPr>
        <w:t>л</w:t>
      </w:r>
      <w:r w:rsidRPr="00834A1C">
        <w:rPr>
          <w:rFonts w:ascii="Arial" w:hAnsi="Arial" w:cs="Arial"/>
          <w:sz w:val="20"/>
          <w:szCs w:val="20"/>
          <w:lang w:val="ru-RU"/>
        </w:rPr>
        <w:t xml:space="preserve">е 2026 года </w:t>
      </w:r>
      <w:r>
        <w:rPr>
          <w:rFonts w:ascii="Arial" w:hAnsi="Arial" w:cs="Arial"/>
          <w:sz w:val="20"/>
          <w:szCs w:val="20"/>
          <w:lang w:val="ru-RU"/>
        </w:rPr>
        <w:t>не изменились</w:t>
      </w:r>
      <w:r w:rsidRPr="00834A1C">
        <w:rPr>
          <w:rFonts w:ascii="Arial" w:hAnsi="Arial" w:cs="Arial"/>
          <w:sz w:val="20"/>
          <w:szCs w:val="20"/>
          <w:lang w:val="ru-RU"/>
        </w:rPr>
        <w:t>. Средняя цена серийных квартир в ию</w:t>
      </w:r>
      <w:r>
        <w:rPr>
          <w:rFonts w:ascii="Arial" w:hAnsi="Arial" w:cs="Arial"/>
          <w:sz w:val="20"/>
          <w:szCs w:val="20"/>
          <w:lang w:val="ru-RU"/>
        </w:rPr>
        <w:t>л</w:t>
      </w:r>
      <w:r w:rsidRPr="00834A1C">
        <w:rPr>
          <w:rFonts w:ascii="Arial" w:hAnsi="Arial" w:cs="Arial"/>
          <w:sz w:val="20"/>
          <w:szCs w:val="20"/>
          <w:lang w:val="ru-RU"/>
        </w:rPr>
        <w:t xml:space="preserve">е составляла 883 EUR/м². С начала 2026 года цены на квартиры в </w:t>
      </w:r>
      <w:proofErr w:type="spellStart"/>
      <w:r w:rsidRPr="00834A1C">
        <w:rPr>
          <w:rFonts w:ascii="Arial" w:hAnsi="Arial" w:cs="Arial"/>
          <w:sz w:val="20"/>
          <w:szCs w:val="20"/>
          <w:lang w:val="ru-RU"/>
        </w:rPr>
        <w:t>Каугури</w:t>
      </w:r>
      <w:proofErr w:type="spellEnd"/>
      <w:r w:rsidRPr="00834A1C">
        <w:rPr>
          <w:rFonts w:ascii="Arial" w:hAnsi="Arial" w:cs="Arial"/>
          <w:sz w:val="20"/>
          <w:szCs w:val="20"/>
          <w:lang w:val="ru-RU"/>
        </w:rPr>
        <w:t xml:space="preserve"> выросли на 7%. </w:t>
      </w:r>
    </w:p>
    <w:p w14:paraId="6C86D4C5" w14:textId="77777777" w:rsidR="00834A1C" w:rsidRPr="00834A1C" w:rsidRDefault="00834A1C" w:rsidP="00834A1C">
      <w:pPr>
        <w:ind w:right="425"/>
        <w:jc w:val="both"/>
        <w:rPr>
          <w:rFonts w:ascii="Arial" w:hAnsi="Arial" w:cs="Arial"/>
          <w:sz w:val="20"/>
          <w:szCs w:val="20"/>
          <w:lang w:val="ru-RU"/>
        </w:rPr>
      </w:pPr>
    </w:p>
    <w:p w14:paraId="0B9D861A" w14:textId="77777777" w:rsidR="00834A1C" w:rsidRPr="00834A1C" w:rsidRDefault="00834A1C" w:rsidP="00834A1C">
      <w:pPr>
        <w:jc w:val="both"/>
        <w:rPr>
          <w:rFonts w:ascii="Arial" w:hAnsi="Arial" w:cs="Arial"/>
          <w:b/>
          <w:sz w:val="20"/>
          <w:szCs w:val="20"/>
          <w:lang w:val="ru-RU"/>
        </w:rPr>
      </w:pPr>
      <w:r w:rsidRPr="00834A1C">
        <w:rPr>
          <w:rFonts w:ascii="Arial" w:hAnsi="Arial" w:cs="Arial"/>
          <w:b/>
          <w:sz w:val="20"/>
          <w:szCs w:val="20"/>
          <w:lang w:val="ru-RU"/>
        </w:rPr>
        <w:t xml:space="preserve">Динамика средней цены на серийные квартиры в Юрмале, </w:t>
      </w:r>
      <w:proofErr w:type="spellStart"/>
      <w:r w:rsidRPr="00834A1C">
        <w:rPr>
          <w:rFonts w:ascii="Arial" w:hAnsi="Arial" w:cs="Arial"/>
          <w:b/>
          <w:sz w:val="20"/>
          <w:szCs w:val="20"/>
          <w:lang w:val="ru-RU"/>
        </w:rPr>
        <w:t>Каугури</w:t>
      </w:r>
      <w:proofErr w:type="spellEnd"/>
      <w:r w:rsidRPr="00834A1C">
        <w:rPr>
          <w:rFonts w:ascii="Arial" w:hAnsi="Arial" w:cs="Arial"/>
          <w:b/>
          <w:sz w:val="20"/>
          <w:szCs w:val="20"/>
          <w:lang w:val="ru-RU"/>
        </w:rPr>
        <w:t>, EUR/м²</w:t>
      </w:r>
    </w:p>
    <w:p w14:paraId="283B6E93" w14:textId="77777777" w:rsidR="00E669AC" w:rsidRPr="00834A1C" w:rsidRDefault="00E669AC">
      <w:pPr>
        <w:ind w:right="425"/>
        <w:jc w:val="both"/>
        <w:rPr>
          <w:rFonts w:ascii="Arial" w:hAnsi="Arial" w:cs="Arial"/>
          <w:b/>
          <w:color w:val="000000" w:themeColor="text1"/>
          <w:sz w:val="20"/>
          <w:szCs w:val="20"/>
          <w:vertAlign w:val="superscript"/>
          <w:lang w:val="ru-RU"/>
        </w:rPr>
      </w:pPr>
    </w:p>
    <w:p w14:paraId="0B0DCFC1" w14:textId="77777777" w:rsidR="00E669AC" w:rsidRPr="00834A1C" w:rsidRDefault="00000000">
      <w:pPr>
        <w:ind w:right="425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  <w:r w:rsidRPr="00834A1C">
        <w:rPr>
          <w:noProof/>
          <w:lang w:val="ru-RU"/>
        </w:rPr>
        <w:drawing>
          <wp:inline distT="0" distB="0" distL="0" distR="0" wp14:anchorId="00E39B50" wp14:editId="36CA016A">
            <wp:extent cx="6276975" cy="1586865"/>
            <wp:effectExtent l="0" t="0" r="0" b="0"/>
            <wp:docPr id="15" name="Imag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4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1586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E7C421" w14:textId="77777777" w:rsidR="00E669AC" w:rsidRPr="00834A1C" w:rsidRDefault="00E669AC">
      <w:pPr>
        <w:ind w:right="425"/>
        <w:jc w:val="both"/>
        <w:rPr>
          <w:rFonts w:ascii="Arial" w:hAnsi="Arial" w:cs="Arial"/>
          <w:i/>
          <w:color w:val="000000" w:themeColor="text1"/>
          <w:sz w:val="16"/>
          <w:szCs w:val="16"/>
          <w:lang w:val="ru-RU"/>
        </w:rPr>
      </w:pPr>
    </w:p>
    <w:p w14:paraId="755BF57C" w14:textId="6C020961" w:rsidR="00E669AC" w:rsidRPr="00834A1C" w:rsidRDefault="00DA3A51">
      <w:pPr>
        <w:ind w:right="425"/>
        <w:jc w:val="both"/>
        <w:rPr>
          <w:color w:val="808080"/>
          <w:lang w:val="ru-RU"/>
        </w:rPr>
      </w:pPr>
      <w:r w:rsidRPr="00834A1C">
        <w:rPr>
          <w:rFonts w:ascii="Arial" w:hAnsi="Arial" w:cs="Arial"/>
          <w:iCs/>
          <w:color w:val="808080"/>
          <w:sz w:val="16"/>
          <w:szCs w:val="16"/>
          <w:lang w:val="ru-RU"/>
        </w:rPr>
        <w:t>Источник</w:t>
      </w:r>
      <w:r w:rsidR="00000000" w:rsidRPr="00834A1C">
        <w:rPr>
          <w:rFonts w:ascii="Arial" w:hAnsi="Arial" w:cs="Arial"/>
          <w:iCs/>
          <w:color w:val="808080"/>
          <w:sz w:val="16"/>
          <w:szCs w:val="16"/>
          <w:lang w:val="ru-RU"/>
        </w:rPr>
        <w:t>: ARCO REAL ESTATE</w:t>
      </w:r>
    </w:p>
    <w:p w14:paraId="63E58B88" w14:textId="77777777" w:rsidR="00E669AC" w:rsidRDefault="00E669AC">
      <w:pPr>
        <w:ind w:right="425"/>
        <w:jc w:val="both"/>
        <w:rPr>
          <w:rFonts w:ascii="Arial" w:hAnsi="Arial" w:cs="Arial"/>
          <w:color w:val="156082" w:themeColor="accent1"/>
          <w:sz w:val="20"/>
          <w:szCs w:val="20"/>
        </w:rPr>
      </w:pPr>
    </w:p>
    <w:p w14:paraId="10C31380" w14:textId="77777777" w:rsidR="00834A1C" w:rsidRPr="00D6369D" w:rsidRDefault="00834A1C" w:rsidP="00834A1C">
      <w:pPr>
        <w:jc w:val="both"/>
        <w:rPr>
          <w:rFonts w:ascii="Arial" w:hAnsi="Arial" w:cs="Arial"/>
          <w:b/>
          <w:sz w:val="20"/>
          <w:szCs w:val="20"/>
          <w:lang w:val="ru-RU"/>
        </w:rPr>
      </w:pPr>
      <w:r w:rsidRPr="00D6369D">
        <w:rPr>
          <w:rFonts w:ascii="Arial" w:hAnsi="Arial" w:cs="Arial"/>
          <w:b/>
          <w:sz w:val="20"/>
          <w:szCs w:val="20"/>
          <w:lang w:val="ru-RU"/>
        </w:rPr>
        <w:t>Саласпилс</w:t>
      </w:r>
    </w:p>
    <w:p w14:paraId="26CFDD82" w14:textId="77777777" w:rsidR="00834A1C" w:rsidRPr="00D6369D" w:rsidRDefault="00834A1C" w:rsidP="00834A1C">
      <w:pPr>
        <w:jc w:val="both"/>
        <w:rPr>
          <w:rFonts w:ascii="Arial" w:hAnsi="Arial" w:cs="Arial"/>
          <w:sz w:val="20"/>
          <w:szCs w:val="20"/>
          <w:lang w:val="ru-RU"/>
        </w:rPr>
      </w:pPr>
    </w:p>
    <w:p w14:paraId="0F718D0F" w14:textId="52355C9E" w:rsidR="00834A1C" w:rsidRPr="00D6369D" w:rsidRDefault="00834A1C" w:rsidP="00834A1C">
      <w:pPr>
        <w:jc w:val="both"/>
        <w:rPr>
          <w:rFonts w:ascii="Arial" w:hAnsi="Arial" w:cs="Arial"/>
          <w:sz w:val="20"/>
          <w:szCs w:val="20"/>
          <w:lang w:val="ru-RU"/>
        </w:rPr>
      </w:pPr>
      <w:r w:rsidRPr="00D6369D">
        <w:rPr>
          <w:rFonts w:ascii="Arial" w:hAnsi="Arial" w:cs="Arial"/>
          <w:sz w:val="20"/>
          <w:szCs w:val="20"/>
          <w:lang w:val="ru-RU"/>
        </w:rPr>
        <w:t xml:space="preserve">В Саласпилсе цены на квартиры в </w:t>
      </w:r>
      <w:r>
        <w:rPr>
          <w:rFonts w:ascii="Arial" w:hAnsi="Arial" w:cs="Arial"/>
          <w:sz w:val="20"/>
          <w:szCs w:val="20"/>
          <w:lang w:val="ru-RU"/>
        </w:rPr>
        <w:t>ию</w:t>
      </w:r>
      <w:r>
        <w:rPr>
          <w:rFonts w:ascii="Arial" w:hAnsi="Arial" w:cs="Arial"/>
          <w:sz w:val="20"/>
          <w:szCs w:val="20"/>
          <w:lang w:val="ru-RU"/>
        </w:rPr>
        <w:t>л</w:t>
      </w:r>
      <w:r>
        <w:rPr>
          <w:rFonts w:ascii="Arial" w:hAnsi="Arial" w:cs="Arial"/>
          <w:sz w:val="20"/>
          <w:szCs w:val="20"/>
          <w:lang w:val="ru-RU"/>
        </w:rPr>
        <w:t>е</w:t>
      </w:r>
      <w:r w:rsidRPr="00D6369D">
        <w:rPr>
          <w:rFonts w:ascii="Arial" w:hAnsi="Arial" w:cs="Arial"/>
          <w:sz w:val="20"/>
          <w:szCs w:val="20"/>
          <w:lang w:val="ru-RU"/>
        </w:rPr>
        <w:t xml:space="preserve"> 2026 года выросли на </w:t>
      </w:r>
      <w:r>
        <w:rPr>
          <w:rFonts w:ascii="Arial" w:hAnsi="Arial" w:cs="Arial"/>
          <w:sz w:val="20"/>
          <w:szCs w:val="20"/>
          <w:lang w:val="ru-RU"/>
        </w:rPr>
        <w:t>0</w:t>
      </w:r>
      <w:r w:rsidRPr="00D6369D">
        <w:rPr>
          <w:rFonts w:ascii="Arial" w:hAnsi="Arial" w:cs="Arial"/>
          <w:sz w:val="20"/>
          <w:szCs w:val="20"/>
          <w:lang w:val="ru-RU"/>
        </w:rPr>
        <w:t>,</w:t>
      </w:r>
      <w:r>
        <w:rPr>
          <w:rFonts w:ascii="Arial" w:hAnsi="Arial" w:cs="Arial"/>
          <w:sz w:val="20"/>
          <w:szCs w:val="20"/>
          <w:lang w:val="ru-RU"/>
        </w:rPr>
        <w:t>6</w:t>
      </w:r>
      <w:r w:rsidRPr="00D6369D">
        <w:rPr>
          <w:rFonts w:ascii="Arial" w:hAnsi="Arial" w:cs="Arial"/>
          <w:sz w:val="20"/>
          <w:szCs w:val="20"/>
          <w:lang w:val="ru-RU"/>
        </w:rPr>
        <w:t xml:space="preserve">%. Средняя цена за один квадратный метр квартир выросла до </w:t>
      </w:r>
      <w:r>
        <w:rPr>
          <w:rFonts w:ascii="Arial" w:hAnsi="Arial" w:cs="Arial"/>
          <w:sz w:val="20"/>
          <w:szCs w:val="20"/>
          <w:lang w:val="ru-RU"/>
        </w:rPr>
        <w:t>90</w:t>
      </w:r>
      <w:r>
        <w:rPr>
          <w:rFonts w:ascii="Arial" w:hAnsi="Arial" w:cs="Arial"/>
          <w:sz w:val="20"/>
          <w:szCs w:val="20"/>
          <w:lang w:val="ru-RU"/>
        </w:rPr>
        <w:t>7</w:t>
      </w:r>
      <w:r w:rsidRPr="00D6369D">
        <w:rPr>
          <w:rFonts w:ascii="Arial" w:hAnsi="Arial" w:cs="Arial"/>
          <w:sz w:val="20"/>
          <w:szCs w:val="20"/>
          <w:lang w:val="ru-RU"/>
        </w:rPr>
        <w:t xml:space="preserve"> EUR/м². В </w:t>
      </w:r>
      <w:r>
        <w:rPr>
          <w:rFonts w:ascii="Arial" w:hAnsi="Arial" w:cs="Arial"/>
          <w:sz w:val="20"/>
          <w:szCs w:val="20"/>
          <w:lang w:val="ru-RU"/>
        </w:rPr>
        <w:t>ию</w:t>
      </w:r>
      <w:r>
        <w:rPr>
          <w:rFonts w:ascii="Arial" w:hAnsi="Arial" w:cs="Arial"/>
          <w:sz w:val="20"/>
          <w:szCs w:val="20"/>
          <w:lang w:val="ru-RU"/>
        </w:rPr>
        <w:t>л</w:t>
      </w:r>
      <w:r>
        <w:rPr>
          <w:rFonts w:ascii="Arial" w:hAnsi="Arial" w:cs="Arial"/>
          <w:sz w:val="20"/>
          <w:szCs w:val="20"/>
          <w:lang w:val="ru-RU"/>
        </w:rPr>
        <w:t>е</w:t>
      </w:r>
      <w:r w:rsidRPr="00D6369D">
        <w:rPr>
          <w:rFonts w:ascii="Arial" w:hAnsi="Arial" w:cs="Arial"/>
          <w:sz w:val="20"/>
          <w:szCs w:val="20"/>
          <w:lang w:val="ru-RU"/>
        </w:rPr>
        <w:t xml:space="preserve"> цены на серийные квартиры в Саласпилсе были на </w:t>
      </w:r>
      <w:r>
        <w:rPr>
          <w:rFonts w:ascii="Arial" w:hAnsi="Arial" w:cs="Arial"/>
          <w:sz w:val="20"/>
          <w:szCs w:val="20"/>
          <w:lang w:val="ru-RU"/>
        </w:rPr>
        <w:t>7</w:t>
      </w:r>
      <w:r w:rsidRPr="00D6369D">
        <w:rPr>
          <w:rFonts w:ascii="Arial" w:hAnsi="Arial" w:cs="Arial"/>
          <w:sz w:val="20"/>
          <w:szCs w:val="20"/>
          <w:lang w:val="ru-RU"/>
        </w:rPr>
        <w:t>% выше, чем в начале этого года.</w:t>
      </w:r>
    </w:p>
    <w:p w14:paraId="123D4135" w14:textId="77777777" w:rsidR="00834A1C" w:rsidRPr="00D6369D" w:rsidRDefault="00834A1C" w:rsidP="00834A1C">
      <w:pPr>
        <w:jc w:val="both"/>
        <w:rPr>
          <w:rFonts w:ascii="Arial" w:hAnsi="Arial" w:cs="Arial"/>
          <w:b/>
          <w:color w:val="000000" w:themeColor="text1"/>
          <w:sz w:val="20"/>
          <w:szCs w:val="20"/>
          <w:lang w:val="ru-RU"/>
        </w:rPr>
      </w:pPr>
    </w:p>
    <w:p w14:paraId="52FB500A" w14:textId="77777777" w:rsidR="00834A1C" w:rsidRPr="00D6369D" w:rsidRDefault="00834A1C" w:rsidP="00834A1C">
      <w:pPr>
        <w:jc w:val="both"/>
        <w:rPr>
          <w:rFonts w:ascii="Arial" w:hAnsi="Arial" w:cs="Arial"/>
          <w:b/>
          <w:sz w:val="20"/>
          <w:szCs w:val="20"/>
          <w:lang w:val="ru-RU"/>
        </w:rPr>
      </w:pPr>
      <w:r w:rsidRPr="00D6369D">
        <w:rPr>
          <w:rFonts w:ascii="Arial" w:hAnsi="Arial" w:cs="Arial"/>
          <w:b/>
          <w:sz w:val="20"/>
          <w:szCs w:val="20"/>
          <w:lang w:val="ru-RU"/>
        </w:rPr>
        <w:t>Динамика средней цены на серийные квартиры в Саласпилсе, EUR/м²</w:t>
      </w:r>
    </w:p>
    <w:p w14:paraId="3E2C826A" w14:textId="77777777" w:rsidR="00E669AC" w:rsidRDefault="00E669AC">
      <w:pPr>
        <w:ind w:right="425"/>
        <w:jc w:val="both"/>
        <w:rPr>
          <w:rFonts w:ascii="Arial" w:hAnsi="Arial" w:cs="Arial"/>
          <w:b/>
          <w:color w:val="156082" w:themeColor="accent1"/>
          <w:sz w:val="20"/>
          <w:szCs w:val="20"/>
        </w:rPr>
      </w:pPr>
    </w:p>
    <w:p w14:paraId="4C93FED0" w14:textId="77777777" w:rsidR="00E669AC" w:rsidRDefault="00E669AC">
      <w:pPr>
        <w:ind w:right="425"/>
        <w:jc w:val="both"/>
        <w:rPr>
          <w:rFonts w:ascii="Arial" w:hAnsi="Arial" w:cs="Arial"/>
          <w:b/>
          <w:color w:val="156082" w:themeColor="accent1"/>
          <w:sz w:val="20"/>
          <w:szCs w:val="20"/>
        </w:rPr>
      </w:pPr>
    </w:p>
    <w:p w14:paraId="64A35763" w14:textId="77777777" w:rsidR="00E669AC" w:rsidRDefault="00E669AC">
      <w:pPr>
        <w:ind w:right="425"/>
        <w:jc w:val="both"/>
        <w:rPr>
          <w:rFonts w:ascii="Arial" w:hAnsi="Arial" w:cs="Arial"/>
          <w:b/>
          <w:color w:val="156082" w:themeColor="accent1"/>
          <w:sz w:val="20"/>
          <w:szCs w:val="20"/>
        </w:rPr>
      </w:pPr>
    </w:p>
    <w:p w14:paraId="695C6B65" w14:textId="77777777" w:rsidR="00E669AC" w:rsidRDefault="00E669AC">
      <w:pPr>
        <w:ind w:right="425"/>
        <w:jc w:val="both"/>
        <w:rPr>
          <w:rFonts w:ascii="Arial" w:hAnsi="Arial" w:cs="Arial"/>
          <w:b/>
          <w:color w:val="156082" w:themeColor="accent1"/>
          <w:sz w:val="20"/>
          <w:szCs w:val="20"/>
        </w:rPr>
      </w:pPr>
    </w:p>
    <w:p w14:paraId="1990FA41" w14:textId="77777777" w:rsidR="00E669AC" w:rsidRDefault="00E669AC">
      <w:pPr>
        <w:ind w:right="425"/>
        <w:jc w:val="both"/>
        <w:rPr>
          <w:rFonts w:ascii="Arial" w:hAnsi="Arial" w:cs="Arial"/>
          <w:b/>
          <w:color w:val="156082" w:themeColor="accent1"/>
          <w:sz w:val="20"/>
          <w:szCs w:val="20"/>
        </w:rPr>
      </w:pPr>
    </w:p>
    <w:p w14:paraId="69DD4D0D" w14:textId="77777777" w:rsidR="00E669AC" w:rsidRDefault="00E669AC">
      <w:pPr>
        <w:ind w:right="425"/>
        <w:jc w:val="both"/>
        <w:rPr>
          <w:rFonts w:ascii="Arial" w:hAnsi="Arial" w:cs="Arial"/>
          <w:b/>
          <w:color w:val="156082" w:themeColor="accent1"/>
          <w:sz w:val="20"/>
          <w:szCs w:val="20"/>
        </w:rPr>
      </w:pPr>
    </w:p>
    <w:p w14:paraId="69E1E9D3" w14:textId="77777777" w:rsidR="00E669AC" w:rsidRDefault="00E669AC">
      <w:pPr>
        <w:ind w:right="425"/>
        <w:jc w:val="both"/>
        <w:rPr>
          <w:rFonts w:ascii="Arial" w:hAnsi="Arial" w:cs="Arial"/>
          <w:b/>
          <w:color w:val="156082" w:themeColor="accent1"/>
          <w:sz w:val="20"/>
          <w:szCs w:val="20"/>
        </w:rPr>
      </w:pPr>
    </w:p>
    <w:p w14:paraId="1AD43865" w14:textId="77777777" w:rsidR="00E669AC" w:rsidRDefault="00E669AC">
      <w:pPr>
        <w:ind w:right="425"/>
        <w:jc w:val="both"/>
        <w:rPr>
          <w:rFonts w:ascii="Arial" w:hAnsi="Arial" w:cs="Arial"/>
          <w:b/>
          <w:color w:val="156082" w:themeColor="accent1"/>
          <w:sz w:val="20"/>
          <w:szCs w:val="20"/>
        </w:rPr>
      </w:pPr>
    </w:p>
    <w:p w14:paraId="5A842E04" w14:textId="77777777" w:rsidR="00E669AC" w:rsidRDefault="00E669AC">
      <w:pPr>
        <w:ind w:right="425"/>
        <w:jc w:val="both"/>
        <w:rPr>
          <w:rFonts w:ascii="Arial" w:hAnsi="Arial" w:cs="Arial"/>
          <w:b/>
          <w:color w:val="156082" w:themeColor="accent1"/>
          <w:sz w:val="20"/>
          <w:szCs w:val="20"/>
        </w:rPr>
      </w:pPr>
    </w:p>
    <w:p w14:paraId="1BE6398E" w14:textId="77777777" w:rsidR="00E669AC" w:rsidRDefault="00E669AC">
      <w:pPr>
        <w:ind w:right="425"/>
        <w:jc w:val="both"/>
        <w:rPr>
          <w:rFonts w:ascii="Arial" w:hAnsi="Arial" w:cs="Arial"/>
          <w:b/>
          <w:color w:val="156082" w:themeColor="accent1"/>
          <w:sz w:val="20"/>
          <w:szCs w:val="20"/>
        </w:rPr>
      </w:pPr>
    </w:p>
    <w:p w14:paraId="69AC1A08" w14:textId="77777777" w:rsidR="00E669AC" w:rsidRDefault="00E669AC">
      <w:pPr>
        <w:ind w:right="425"/>
        <w:jc w:val="both"/>
        <w:rPr>
          <w:rFonts w:ascii="Arial" w:hAnsi="Arial" w:cs="Arial"/>
          <w:b/>
          <w:color w:val="000000" w:themeColor="text1"/>
          <w:sz w:val="20"/>
          <w:szCs w:val="20"/>
          <w:vertAlign w:val="superscript"/>
        </w:rPr>
      </w:pPr>
    </w:p>
    <w:p w14:paraId="0A6F9E12" w14:textId="77777777" w:rsidR="00E669AC" w:rsidRDefault="00000000">
      <w:pPr>
        <w:ind w:right="425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noProof/>
        </w:rPr>
        <w:drawing>
          <wp:inline distT="0" distB="0" distL="0" distR="0" wp14:anchorId="7EA4FF92" wp14:editId="1AED74F5">
            <wp:extent cx="6278880" cy="1626235"/>
            <wp:effectExtent l="0" t="0" r="0" b="0"/>
            <wp:docPr id="16" name="Imag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5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8880" cy="1626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0FC0FF" w14:textId="77777777" w:rsidR="00E669AC" w:rsidRDefault="00E669AC">
      <w:pPr>
        <w:ind w:right="425"/>
        <w:jc w:val="both"/>
        <w:rPr>
          <w:rFonts w:ascii="Arial" w:hAnsi="Arial" w:cs="Arial"/>
          <w:i/>
          <w:color w:val="000000" w:themeColor="text1"/>
          <w:sz w:val="16"/>
          <w:szCs w:val="16"/>
        </w:rPr>
      </w:pPr>
    </w:p>
    <w:p w14:paraId="326BFA23" w14:textId="0B65A842" w:rsidR="00E669AC" w:rsidRPr="00834A1C" w:rsidRDefault="00DA3A51">
      <w:pPr>
        <w:ind w:right="425"/>
        <w:jc w:val="both"/>
        <w:rPr>
          <w:color w:val="808080"/>
          <w:lang w:val="ru-RU"/>
        </w:rPr>
      </w:pPr>
      <w:r w:rsidRPr="00834A1C">
        <w:rPr>
          <w:rFonts w:ascii="Arial" w:hAnsi="Arial" w:cs="Arial"/>
          <w:iCs/>
          <w:color w:val="808080"/>
          <w:sz w:val="16"/>
          <w:szCs w:val="16"/>
          <w:lang w:val="ru-RU"/>
        </w:rPr>
        <w:t>Источник</w:t>
      </w:r>
      <w:r w:rsidR="00000000" w:rsidRPr="00834A1C">
        <w:rPr>
          <w:rFonts w:ascii="Arial" w:hAnsi="Arial" w:cs="Arial"/>
          <w:iCs/>
          <w:color w:val="808080"/>
          <w:sz w:val="16"/>
          <w:szCs w:val="16"/>
          <w:lang w:val="ru-RU"/>
        </w:rPr>
        <w:t>: ARCO REAL ESTATE</w:t>
      </w:r>
    </w:p>
    <w:p w14:paraId="7367E229" w14:textId="77777777" w:rsidR="00E669AC" w:rsidRPr="00834A1C" w:rsidRDefault="00E669AC">
      <w:pPr>
        <w:ind w:right="425"/>
        <w:jc w:val="both"/>
        <w:rPr>
          <w:rFonts w:ascii="Arial" w:hAnsi="Arial" w:cs="Arial"/>
          <w:color w:val="156082" w:themeColor="accent1"/>
          <w:sz w:val="20"/>
          <w:szCs w:val="20"/>
          <w:lang w:val="ru-RU"/>
        </w:rPr>
      </w:pPr>
    </w:p>
    <w:p w14:paraId="79B07BA7" w14:textId="77777777" w:rsidR="00834A1C" w:rsidRPr="00834A1C" w:rsidRDefault="00834A1C" w:rsidP="00834A1C">
      <w:pPr>
        <w:jc w:val="both"/>
        <w:rPr>
          <w:rFonts w:ascii="Arial" w:hAnsi="Arial" w:cs="Arial"/>
          <w:b/>
          <w:sz w:val="20"/>
          <w:szCs w:val="20"/>
          <w:lang w:val="ru-RU"/>
        </w:rPr>
      </w:pPr>
      <w:r w:rsidRPr="00834A1C">
        <w:rPr>
          <w:rFonts w:ascii="Arial" w:hAnsi="Arial" w:cs="Arial"/>
          <w:b/>
          <w:sz w:val="20"/>
          <w:szCs w:val="20"/>
          <w:lang w:val="ru-RU"/>
        </w:rPr>
        <w:t>Елгава</w:t>
      </w:r>
    </w:p>
    <w:p w14:paraId="0284B25A" w14:textId="77777777" w:rsidR="00834A1C" w:rsidRPr="00834A1C" w:rsidRDefault="00834A1C" w:rsidP="00834A1C">
      <w:pPr>
        <w:jc w:val="both"/>
        <w:rPr>
          <w:rFonts w:ascii="Arial" w:hAnsi="Arial" w:cs="Arial"/>
          <w:sz w:val="20"/>
          <w:szCs w:val="20"/>
          <w:lang w:val="ru-RU"/>
        </w:rPr>
      </w:pPr>
    </w:p>
    <w:p w14:paraId="37BAE3C3" w14:textId="744222F4" w:rsidR="00834A1C" w:rsidRPr="00D6369D" w:rsidRDefault="00834A1C" w:rsidP="00834A1C">
      <w:pPr>
        <w:jc w:val="both"/>
        <w:rPr>
          <w:rFonts w:ascii="Arial" w:hAnsi="Arial" w:cs="Arial"/>
          <w:sz w:val="20"/>
          <w:szCs w:val="20"/>
          <w:lang w:val="ru-RU"/>
        </w:rPr>
      </w:pPr>
      <w:r w:rsidRPr="00D6369D">
        <w:rPr>
          <w:rFonts w:ascii="Arial" w:hAnsi="Arial" w:cs="Arial"/>
          <w:sz w:val="20"/>
          <w:szCs w:val="20"/>
          <w:lang w:val="ru-RU"/>
        </w:rPr>
        <w:t xml:space="preserve">В Елгаве цены на квартиры в </w:t>
      </w:r>
      <w:r>
        <w:rPr>
          <w:rFonts w:ascii="Arial" w:hAnsi="Arial" w:cs="Arial"/>
          <w:sz w:val="20"/>
          <w:szCs w:val="20"/>
          <w:lang w:val="ru-RU"/>
        </w:rPr>
        <w:t>ию</w:t>
      </w:r>
      <w:r>
        <w:rPr>
          <w:rFonts w:ascii="Arial" w:hAnsi="Arial" w:cs="Arial"/>
          <w:sz w:val="20"/>
          <w:szCs w:val="20"/>
          <w:lang w:val="ru-RU"/>
        </w:rPr>
        <w:t>л</w:t>
      </w:r>
      <w:r>
        <w:rPr>
          <w:rFonts w:ascii="Arial" w:hAnsi="Arial" w:cs="Arial"/>
          <w:sz w:val="20"/>
          <w:szCs w:val="20"/>
          <w:lang w:val="ru-RU"/>
        </w:rPr>
        <w:t>е</w:t>
      </w:r>
      <w:r w:rsidRPr="00D6369D">
        <w:rPr>
          <w:rFonts w:ascii="Arial" w:hAnsi="Arial" w:cs="Arial"/>
          <w:sz w:val="20"/>
          <w:szCs w:val="20"/>
          <w:lang w:val="ru-RU"/>
        </w:rPr>
        <w:t xml:space="preserve"> 2026 года </w:t>
      </w:r>
      <w:r>
        <w:rPr>
          <w:rFonts w:ascii="Arial" w:hAnsi="Arial" w:cs="Arial"/>
          <w:sz w:val="20"/>
          <w:szCs w:val="20"/>
          <w:lang w:val="ru-RU"/>
        </w:rPr>
        <w:t>практически не изменились</w:t>
      </w:r>
      <w:r w:rsidRPr="00D6369D">
        <w:rPr>
          <w:rFonts w:ascii="Arial" w:hAnsi="Arial" w:cs="Arial"/>
          <w:sz w:val="20"/>
          <w:szCs w:val="20"/>
          <w:lang w:val="ru-RU"/>
        </w:rPr>
        <w:t xml:space="preserve">. Средняя цена серийных квартир в </w:t>
      </w:r>
      <w:r>
        <w:rPr>
          <w:rFonts w:ascii="Arial" w:hAnsi="Arial" w:cs="Arial"/>
          <w:sz w:val="20"/>
          <w:szCs w:val="20"/>
          <w:lang w:val="ru-RU"/>
        </w:rPr>
        <w:t>ию</w:t>
      </w:r>
      <w:r>
        <w:rPr>
          <w:rFonts w:ascii="Arial" w:hAnsi="Arial" w:cs="Arial"/>
          <w:sz w:val="20"/>
          <w:szCs w:val="20"/>
          <w:lang w:val="ru-RU"/>
        </w:rPr>
        <w:t>л</w:t>
      </w:r>
      <w:r>
        <w:rPr>
          <w:rFonts w:ascii="Arial" w:hAnsi="Arial" w:cs="Arial"/>
          <w:sz w:val="20"/>
          <w:szCs w:val="20"/>
          <w:lang w:val="ru-RU"/>
        </w:rPr>
        <w:t>е</w:t>
      </w:r>
      <w:r w:rsidRPr="00D6369D">
        <w:rPr>
          <w:rFonts w:ascii="Arial" w:hAnsi="Arial" w:cs="Arial"/>
          <w:sz w:val="20"/>
          <w:szCs w:val="20"/>
          <w:lang w:val="ru-RU"/>
        </w:rPr>
        <w:t xml:space="preserve"> в Елгаве составляла </w:t>
      </w:r>
      <w:r>
        <w:rPr>
          <w:rFonts w:ascii="Arial" w:hAnsi="Arial" w:cs="Arial"/>
          <w:sz w:val="20"/>
          <w:szCs w:val="20"/>
          <w:lang w:val="ru-RU"/>
        </w:rPr>
        <w:t>800</w:t>
      </w:r>
      <w:r w:rsidRPr="00D6369D">
        <w:rPr>
          <w:rFonts w:ascii="Arial" w:hAnsi="Arial" w:cs="Arial"/>
          <w:sz w:val="20"/>
          <w:szCs w:val="20"/>
          <w:lang w:val="ru-RU"/>
        </w:rPr>
        <w:t xml:space="preserve"> EUR/м². Цены на квартиры в Елгаве в </w:t>
      </w:r>
      <w:r>
        <w:rPr>
          <w:rFonts w:ascii="Arial" w:hAnsi="Arial" w:cs="Arial"/>
          <w:sz w:val="20"/>
          <w:szCs w:val="20"/>
          <w:lang w:val="ru-RU"/>
        </w:rPr>
        <w:t>ию</w:t>
      </w:r>
      <w:r>
        <w:rPr>
          <w:rFonts w:ascii="Arial" w:hAnsi="Arial" w:cs="Arial"/>
          <w:sz w:val="20"/>
          <w:szCs w:val="20"/>
          <w:lang w:val="ru-RU"/>
        </w:rPr>
        <w:t>л</w:t>
      </w:r>
      <w:r>
        <w:rPr>
          <w:rFonts w:ascii="Arial" w:hAnsi="Arial" w:cs="Arial"/>
          <w:sz w:val="20"/>
          <w:szCs w:val="20"/>
          <w:lang w:val="ru-RU"/>
        </w:rPr>
        <w:t>е</w:t>
      </w:r>
      <w:r w:rsidRPr="00D6369D">
        <w:rPr>
          <w:rFonts w:ascii="Arial" w:hAnsi="Arial" w:cs="Arial"/>
          <w:sz w:val="20"/>
          <w:szCs w:val="20"/>
          <w:lang w:val="ru-RU"/>
        </w:rPr>
        <w:t xml:space="preserve"> были на </w:t>
      </w:r>
      <w:r>
        <w:rPr>
          <w:rFonts w:ascii="Arial" w:hAnsi="Arial" w:cs="Arial"/>
          <w:sz w:val="20"/>
          <w:szCs w:val="20"/>
          <w:lang w:val="ru-RU"/>
        </w:rPr>
        <w:t>4</w:t>
      </w:r>
      <w:r w:rsidRPr="00D6369D">
        <w:rPr>
          <w:rFonts w:ascii="Arial" w:hAnsi="Arial" w:cs="Arial"/>
          <w:sz w:val="20"/>
          <w:szCs w:val="20"/>
          <w:lang w:val="ru-RU"/>
        </w:rPr>
        <w:t>% выше, чем в начале 2026 года.</w:t>
      </w:r>
    </w:p>
    <w:p w14:paraId="17C08B1C" w14:textId="77777777" w:rsidR="00834A1C" w:rsidRPr="00D6369D" w:rsidRDefault="00834A1C" w:rsidP="00834A1C">
      <w:pPr>
        <w:jc w:val="both"/>
        <w:rPr>
          <w:rFonts w:ascii="Arial" w:hAnsi="Arial" w:cs="Arial"/>
          <w:b/>
          <w:sz w:val="20"/>
          <w:szCs w:val="20"/>
          <w:lang w:val="ru-RU"/>
        </w:rPr>
      </w:pPr>
    </w:p>
    <w:p w14:paraId="50A55E6E" w14:textId="77777777" w:rsidR="00834A1C" w:rsidRPr="00D6369D" w:rsidRDefault="00834A1C" w:rsidP="00834A1C">
      <w:pPr>
        <w:jc w:val="both"/>
        <w:rPr>
          <w:rFonts w:ascii="Arial" w:hAnsi="Arial" w:cs="Arial"/>
          <w:b/>
          <w:sz w:val="20"/>
          <w:szCs w:val="20"/>
          <w:lang w:val="ru-RU"/>
        </w:rPr>
      </w:pPr>
      <w:r w:rsidRPr="00D6369D">
        <w:rPr>
          <w:rFonts w:ascii="Arial" w:hAnsi="Arial" w:cs="Arial"/>
          <w:b/>
          <w:sz w:val="20"/>
          <w:szCs w:val="20"/>
          <w:lang w:val="ru-RU"/>
        </w:rPr>
        <w:t>Динамика средней цены на серийные квартиры в Елгаве, EUR/м²</w:t>
      </w:r>
    </w:p>
    <w:p w14:paraId="1ACC3DC2" w14:textId="77777777" w:rsidR="00E669AC" w:rsidRDefault="00E669AC">
      <w:pPr>
        <w:ind w:right="425"/>
        <w:jc w:val="both"/>
        <w:rPr>
          <w:rFonts w:ascii="Arial" w:hAnsi="Arial" w:cs="Arial"/>
          <w:b/>
          <w:color w:val="000000" w:themeColor="text1"/>
          <w:sz w:val="20"/>
          <w:szCs w:val="20"/>
          <w:vertAlign w:val="superscript"/>
        </w:rPr>
      </w:pPr>
    </w:p>
    <w:p w14:paraId="2869F2DA" w14:textId="77777777" w:rsidR="00E669AC" w:rsidRDefault="00000000">
      <w:pPr>
        <w:ind w:right="425"/>
        <w:jc w:val="both"/>
        <w:rPr>
          <w:rFonts w:ascii="Arial" w:hAnsi="Arial" w:cs="Arial"/>
          <w:b/>
          <w:color w:val="000000" w:themeColor="text1"/>
          <w:sz w:val="20"/>
          <w:szCs w:val="20"/>
          <w:vertAlign w:val="superscript"/>
        </w:rPr>
      </w:pPr>
      <w:r>
        <w:rPr>
          <w:noProof/>
        </w:rPr>
        <w:drawing>
          <wp:inline distT="0" distB="0" distL="0" distR="0" wp14:anchorId="22ACAAA8" wp14:editId="551BA5BA">
            <wp:extent cx="6278880" cy="1866900"/>
            <wp:effectExtent l="0" t="0" r="0" b="0"/>
            <wp:docPr id="17" name="Imag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6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8880" cy="1866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965197" w14:textId="77777777" w:rsidR="00E669AC" w:rsidRDefault="00E669AC">
      <w:pPr>
        <w:ind w:right="425"/>
        <w:jc w:val="both"/>
        <w:rPr>
          <w:rFonts w:ascii="Arial" w:hAnsi="Arial" w:cs="Arial"/>
          <w:i/>
          <w:color w:val="000000" w:themeColor="text1"/>
          <w:sz w:val="16"/>
          <w:szCs w:val="16"/>
        </w:rPr>
      </w:pPr>
    </w:p>
    <w:p w14:paraId="38C4D0C4" w14:textId="25568E26" w:rsidR="00E669AC" w:rsidRPr="00834A1C" w:rsidRDefault="00DA3A51">
      <w:pPr>
        <w:ind w:right="425"/>
        <w:jc w:val="both"/>
        <w:rPr>
          <w:color w:val="808080"/>
          <w:lang w:val="ru-RU"/>
        </w:rPr>
      </w:pPr>
      <w:r w:rsidRPr="00834A1C">
        <w:rPr>
          <w:rFonts w:ascii="Arial" w:hAnsi="Arial" w:cs="Arial"/>
          <w:iCs/>
          <w:color w:val="808080"/>
          <w:sz w:val="16"/>
          <w:szCs w:val="16"/>
          <w:lang w:val="ru-RU"/>
        </w:rPr>
        <w:t>Источник</w:t>
      </w:r>
      <w:r w:rsidR="00000000" w:rsidRPr="00834A1C">
        <w:rPr>
          <w:rFonts w:ascii="Arial" w:hAnsi="Arial" w:cs="Arial"/>
          <w:iCs/>
          <w:color w:val="808080"/>
          <w:sz w:val="16"/>
          <w:szCs w:val="16"/>
          <w:lang w:val="ru-RU"/>
        </w:rPr>
        <w:t>: ARCO REAL ESTATE</w:t>
      </w:r>
    </w:p>
    <w:sectPr w:rsidR="00E669AC" w:rsidRPr="00834A1C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1906" w:h="16838"/>
      <w:pgMar w:top="1843" w:right="566" w:bottom="851" w:left="1134" w:header="708" w:footer="102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DDFAAE" w14:textId="77777777" w:rsidR="00042319" w:rsidRDefault="00042319">
      <w:r>
        <w:separator/>
      </w:r>
    </w:p>
  </w:endnote>
  <w:endnote w:type="continuationSeparator" w:id="0">
    <w:p w14:paraId="59AC2274" w14:textId="77777777" w:rsidR="00042319" w:rsidRDefault="000423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4C7FA" w14:textId="77777777" w:rsidR="00E669AC" w:rsidRDefault="0000000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752" behindDoc="0" locked="0" layoutInCell="1" allowOverlap="1" wp14:anchorId="2D1E83E9" wp14:editId="06B73DE4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0" name="Fram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57AF24EE" w14:textId="77777777" w:rsidR="00E669AC" w:rsidRDefault="00000000"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1E83E9" id="_x0000_t202" coordsize="21600,21600" o:spt="202" path="m,l,21600r21600,l21600,xe">
              <v:stroke joinstyle="miter"/>
              <v:path gradientshapeok="t" o:connecttype="rect"/>
            </v:shapetype>
            <v:shape id="Frame1" o:spid="_x0000_s1026" type="#_x0000_t202" style="position:absolute;margin-left:0;margin-top:.05pt;width:1.15pt;height:1.15pt;z-index:251658752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" stroked="f">
              <v:fill opacity="0"/>
              <v:textbox style="mso-fit-shape-to-text:t" inset="0,0,0,0">
                <w:txbxContent>
                  <w:p w14:paraId="57AF24EE" w14:textId="77777777" w:rsidR="00E669AC" w:rsidRDefault="00000000"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B54E4" w14:textId="77777777" w:rsidR="00E669AC" w:rsidRDefault="00E669A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F8B40" w14:textId="77777777" w:rsidR="00E669AC" w:rsidRDefault="00E669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D3DD2E" w14:textId="77777777" w:rsidR="00042319" w:rsidRDefault="00042319">
      <w:r>
        <w:separator/>
      </w:r>
    </w:p>
  </w:footnote>
  <w:footnote w:type="continuationSeparator" w:id="0">
    <w:p w14:paraId="5AA83012" w14:textId="77777777" w:rsidR="00042319" w:rsidRDefault="000423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A4B6D" w14:textId="77777777" w:rsidR="00E669AC" w:rsidRDefault="00E669A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1629D" w14:textId="77777777" w:rsidR="00E669AC" w:rsidRDefault="00000000">
    <w:pPr>
      <w:pStyle w:val="Header"/>
      <w:ind w:left="-900"/>
    </w:pPr>
    <w:r>
      <w:rPr>
        <w:noProof/>
      </w:rPr>
      <w:drawing>
        <wp:anchor distT="0" distB="0" distL="0" distR="0" simplePos="0" relativeHeight="251656704" behindDoc="1" locked="0" layoutInCell="1" allowOverlap="1" wp14:anchorId="2A477068" wp14:editId="11B0223F">
          <wp:simplePos x="0" y="0"/>
          <wp:positionH relativeFrom="column">
            <wp:posOffset>-732155</wp:posOffset>
          </wp:positionH>
          <wp:positionV relativeFrom="line">
            <wp:posOffset>-455930</wp:posOffset>
          </wp:positionV>
          <wp:extent cx="7595235" cy="10734675"/>
          <wp:effectExtent l="0" t="0" r="0" b="0"/>
          <wp:wrapNone/>
          <wp:docPr id="18" name="Image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7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95235" cy="10734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8794B" w14:textId="77777777" w:rsidR="00E669AC" w:rsidRDefault="00000000">
    <w:pPr>
      <w:pStyle w:val="Header"/>
      <w:ind w:left="-900"/>
    </w:pPr>
    <w:r>
      <w:rPr>
        <w:noProof/>
      </w:rPr>
      <w:drawing>
        <wp:anchor distT="0" distB="0" distL="0" distR="0" simplePos="0" relativeHeight="251657728" behindDoc="1" locked="0" layoutInCell="1" allowOverlap="1" wp14:anchorId="3ECE08CE" wp14:editId="01348A6D">
          <wp:simplePos x="0" y="0"/>
          <wp:positionH relativeFrom="column">
            <wp:posOffset>-732155</wp:posOffset>
          </wp:positionH>
          <wp:positionV relativeFrom="line">
            <wp:posOffset>-455930</wp:posOffset>
          </wp:positionV>
          <wp:extent cx="7595235" cy="10734675"/>
          <wp:effectExtent l="0" t="0" r="0" b="0"/>
          <wp:wrapNone/>
          <wp:docPr id="19" name="Image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Image7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95235" cy="10734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defaultTabStop w:val="720"/>
  <w:autoHyphenation/>
  <w:hyphenationZone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9AC"/>
    <w:rsid w:val="00042319"/>
    <w:rsid w:val="002E6A7F"/>
    <w:rsid w:val="00834A1C"/>
    <w:rsid w:val="00B85297"/>
    <w:rsid w:val="00D22D5A"/>
    <w:rsid w:val="00DA3A51"/>
    <w:rsid w:val="00E66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B6B3A"/>
  <w15:docId w15:val="{05A9AA36-7811-4533-A217-118E624D8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33C8"/>
    <w:rPr>
      <w:sz w:val="24"/>
      <w:szCs w:val="24"/>
      <w:lang w:val="lv-LV" w:eastAsia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8A707C"/>
    <w:pPr>
      <w:keepNext/>
      <w:spacing w:before="240" w:after="60"/>
      <w:outlineLvl w:val="0"/>
    </w:pPr>
    <w:rPr>
      <w:rFonts w:ascii="Cambria" w:hAnsi="Cambria"/>
      <w:b/>
      <w:bCs/>
      <w:kern w:val="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811A85"/>
  </w:style>
  <w:style w:type="character" w:customStyle="1" w:styleId="Heading1Char">
    <w:name w:val="Heading 1 Char"/>
    <w:link w:val="Heading1"/>
    <w:uiPriority w:val="9"/>
    <w:qFormat/>
    <w:rsid w:val="008A707C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TitleChar">
    <w:name w:val="Title Char"/>
    <w:link w:val="Title"/>
    <w:uiPriority w:val="10"/>
    <w:qFormat/>
    <w:rsid w:val="008A707C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6454C4"/>
    <w:rPr>
      <w:sz w:val="24"/>
      <w:szCs w:val="24"/>
      <w:lang w:val="lv-LV" w:eastAsia="lv-LV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Noto Sans Devanagari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rsid w:val="00A600F5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A600F5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qFormat/>
    <w:rsid w:val="00E474DB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8A707C"/>
    <w:pPr>
      <w:spacing w:before="240" w:after="60"/>
      <w:jc w:val="center"/>
      <w:outlineLvl w:val="0"/>
    </w:pPr>
    <w:rPr>
      <w:rFonts w:ascii="Cambria" w:hAnsi="Cambria"/>
      <w:b/>
      <w:bCs/>
      <w:kern w:val="2"/>
      <w:sz w:val="32"/>
      <w:szCs w:val="32"/>
      <w:lang w:val="x-none" w:eastAsia="x-none"/>
    </w:rPr>
  </w:style>
  <w:style w:type="paragraph" w:customStyle="1" w:styleId="FrameContents">
    <w:name w:val="Frame Contents"/>
    <w:basedOn w:val="Normal"/>
    <w:qFormat/>
  </w:style>
  <w:style w:type="table" w:styleId="TableGrid">
    <w:name w:val="Table Grid"/>
    <w:basedOn w:val="TableNormal"/>
    <w:rsid w:val="00C33A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customXml" Target="../customXml/item4.xml"/><Relationship Id="rId7" Type="http://schemas.openxmlformats.org/officeDocument/2006/relationships/image" Target="media/image1.png"/><Relationship Id="rId12" Type="http://schemas.openxmlformats.org/officeDocument/2006/relationships/image" Target="media/image6.wmf"/><Relationship Id="rId17" Type="http://schemas.openxmlformats.org/officeDocument/2006/relationships/image" Target="media/image11.png"/><Relationship Id="rId25" Type="http://schemas.openxmlformats.org/officeDocument/2006/relationships/header" Target="header2.xml"/><Relationship Id="rId33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image" Target="media/image10.wmf"/><Relationship Id="rId20" Type="http://schemas.openxmlformats.org/officeDocument/2006/relationships/image" Target="media/image14.png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header" Target="header1.xml"/><Relationship Id="rId32" Type="http://schemas.openxmlformats.org/officeDocument/2006/relationships/customXml" Target="../customXml/item2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header" Target="header3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footer" Target="footer2.xml"/><Relationship Id="rId30" Type="http://schemas.openxmlformats.org/officeDocument/2006/relationships/fontTable" Target="fontTable.xml"/><Relationship Id="rId8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8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4342469FDDC8347B6270F14DC617E7D" ma:contentTypeVersion="14" ma:contentTypeDescription="Izveidot jaunu dokumentu." ma:contentTypeScope="" ma:versionID="128fe939f1918ea885459b6979cb151c">
  <xsd:schema xmlns:xsd="http://www.w3.org/2001/XMLSchema" xmlns:xs="http://www.w3.org/2001/XMLSchema" xmlns:p="http://schemas.microsoft.com/office/2006/metadata/properties" xmlns:ns2="ff2f6004-2c53-4f1f-bffa-951d5fbe7cbf" xmlns:ns3="90a2b3cf-9e82-4a8d-b1d9-450aa9b7ac82" targetNamespace="http://schemas.microsoft.com/office/2006/metadata/properties" ma:root="true" ma:fieldsID="98451599d68d30acaa4b47a8c2255d4d" ns2:_="" ns3:_="">
    <xsd:import namespace="ff2f6004-2c53-4f1f-bffa-951d5fbe7cbf"/>
    <xsd:import namespace="90a2b3cf-9e82-4a8d-b1d9-450aa9b7ac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2f6004-2c53-4f1f-bffa-951d5fbe7c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ttēlu atzīmes" ma:readOnly="false" ma:fieldId="{5cf76f15-5ced-4ddc-b409-7134ff3c332f}" ma:taxonomyMulti="true" ma:sspId="982761c0-ade4-47a3-85e8-06135bb04c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2b3cf-9e82-4a8d-b1d9-450aa9b7ac82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00cd9e5-9476-4301-ba16-300e35311ef6}" ma:internalName="TaxCatchAll" ma:showField="CatchAllData" ma:web="90a2b3cf-9e82-4a8d-b1d9-450aa9b7ac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f2f6004-2c53-4f1f-bffa-951d5fbe7cbf">
      <Terms xmlns="http://schemas.microsoft.com/office/infopath/2007/PartnerControls"/>
    </lcf76f155ced4ddcb4097134ff3c332f>
    <TaxCatchAll xmlns="90a2b3cf-9e82-4a8d-b1d9-450aa9b7ac82" xsi:nil="true"/>
  </documentManagement>
</p:properties>
</file>

<file path=customXml/itemProps1.xml><?xml version="1.0" encoding="utf-8"?>
<ds:datastoreItem xmlns:ds="http://schemas.openxmlformats.org/officeDocument/2006/customXml" ds:itemID="{0323ACCC-1CE1-4E91-A2BF-4432C1198F0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9E3B396-7A48-42D2-8657-E417B350AF55}"/>
</file>

<file path=customXml/itemProps3.xml><?xml version="1.0" encoding="utf-8"?>
<ds:datastoreItem xmlns:ds="http://schemas.openxmlformats.org/officeDocument/2006/customXml" ds:itemID="{CC45AB6D-0A47-47F1-816B-6FE5858B2620}"/>
</file>

<file path=customXml/itemProps4.xml><?xml version="1.0" encoding="utf-8"?>
<ds:datastoreItem xmlns:ds="http://schemas.openxmlformats.org/officeDocument/2006/customXml" ds:itemID="{28BD3EBF-8F23-4BB3-B5FD-8833B65760B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9</Pages>
  <Words>1034</Words>
  <Characters>5895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Galvenie secinājumi:</vt:lpstr>
    </vt:vector>
  </TitlesOfParts>
  <Company>Hewlett-Packard Company</Company>
  <LinksUpToDate>false</LinksUpToDate>
  <CharactersWithSpaces>6916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Galvenie secinājumi:</dc:title>
  <dc:subject/>
  <dc:creator>Jānis Dzedulis</dc:creator>
  <dc:description/>
  <cp:lastModifiedBy>Diana Rusova</cp:lastModifiedBy>
  <cp:revision>3</cp:revision>
  <cp:lastPrinted>2015-02-04T12:58:00Z</cp:lastPrinted>
  <dcterms:created xsi:type="dcterms:W3CDTF">2026-08-06T18:38:00Z</dcterms:created>
  <dcterms:modified xsi:type="dcterms:W3CDTF">2026-08-06T19:20:00Z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0x01010054342469FDDC8347B6270F14DC617E7D</vt:lpwstr>
  </property>
</Properties>
</file>